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E0447" w14:textId="77777777" w:rsidR="001E2EFC" w:rsidRDefault="009236AB" w:rsidP="00786081">
      <w:pPr>
        <w:spacing w:after="120"/>
        <w:ind w:left="-1134"/>
        <w:rPr>
          <w:sz w:val="2"/>
          <w:szCs w:val="2"/>
        </w:rPr>
      </w:pPr>
      <w:bookmarkStart w:id="0" w:name="_GoBack"/>
      <w:bookmarkEnd w:id="0"/>
      <w:r>
        <w:rPr>
          <w:noProof/>
          <w:sz w:val="2"/>
          <w:szCs w:val="2"/>
          <w:lang w:eastAsia="en-AU"/>
        </w:rPr>
        <w:drawing>
          <wp:inline distT="0" distB="0" distL="0" distR="0">
            <wp:extent cx="7567200" cy="3963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NAL_SAND 0.png"/>
                    <pic:cNvPicPr/>
                  </pic:nvPicPr>
                  <pic:blipFill>
                    <a:blip r:embed="rId13">
                      <a:extLst>
                        <a:ext uri="{28A0092B-C50C-407E-A947-70E740481C1C}">
                          <a14:useLocalDpi xmlns:a14="http://schemas.microsoft.com/office/drawing/2010/main" val="0"/>
                        </a:ext>
                      </a:extLst>
                    </a:blip>
                    <a:stretch>
                      <a:fillRect/>
                    </a:stretch>
                  </pic:blipFill>
                  <pic:spPr>
                    <a:xfrm>
                      <a:off x="0" y="0"/>
                      <a:ext cx="7567200" cy="3963600"/>
                    </a:xfrm>
                    <a:prstGeom prst="rect">
                      <a:avLst/>
                    </a:prstGeom>
                  </pic:spPr>
                </pic:pic>
              </a:graphicData>
            </a:graphic>
          </wp:inline>
        </w:drawing>
      </w:r>
    </w:p>
    <w:p w14:paraId="4A170770" w14:textId="77777777" w:rsidR="008855ED" w:rsidRDefault="007242A1" w:rsidP="00371877">
      <w:pPr>
        <w:spacing w:after="120"/>
        <w:ind w:left="-1134"/>
        <w:jc w:val="center"/>
        <w:rPr>
          <w:sz w:val="2"/>
          <w:szCs w:val="2"/>
        </w:rPr>
      </w:pPr>
      <w:sdt>
        <w:sdtPr>
          <w:rPr>
            <w:b/>
            <w:color w:val="FF0000"/>
            <w:sz w:val="28"/>
            <w:szCs w:val="28"/>
          </w:rPr>
          <w:alias w:val="IMM"/>
          <w:tag w:val="DLM"/>
          <w:id w:val="-1629223943"/>
          <w:placeholder>
            <w:docPart w:val="C4BB61CDC3C44F42B6FCF0DE58FA13B0"/>
          </w:placeholder>
          <w:dataBinding w:xpath="/ns0:Minute_Root[1]/ns0:dlm[1]" w:storeItemID="{0A97807E-5449-400F-A642-3237A11B08ED}"/>
          <w:text/>
        </w:sdtPr>
        <w:sdtEndPr/>
        <w:sdtContent>
          <w:r w:rsidR="00CF37A9" w:rsidRPr="0052536D">
            <w:rPr>
              <w:b/>
              <w:color w:val="FF0000"/>
              <w:sz w:val="28"/>
              <w:szCs w:val="28"/>
            </w:rPr>
            <w:t xml:space="preserve">  Protective Marking</w:t>
          </w:r>
        </w:sdtContent>
      </w:sdt>
    </w:p>
    <w:sdt>
      <w:sdtPr>
        <w:alias w:val="Title"/>
        <w:tag w:val="Title"/>
        <w:id w:val="1607082721"/>
        <w:placeholder>
          <w:docPart w:val="4B3ED8FF381F4BD186A9DCA8C93293D9"/>
        </w:placeholder>
        <w:dataBinding w:xpath="/root[1]/Title[1]" w:storeItemID="{EB3C9613-4F79-4346-8034-732DBACC37CD}"/>
        <w:text w:multiLine="1"/>
      </w:sdtPr>
      <w:sdtEndPr/>
      <w:sdtContent>
        <w:p w14:paraId="70852009" w14:textId="77777777" w:rsidR="00A23301" w:rsidRDefault="00F35B3C" w:rsidP="00216BC2">
          <w:pPr>
            <w:pStyle w:val="Title"/>
          </w:pPr>
          <w:r>
            <w:t>Change Overview</w:t>
          </w:r>
        </w:p>
      </w:sdtContent>
    </w:sdt>
    <w:p w14:paraId="3E2AFCFE" w14:textId="77777777" w:rsidR="00B42866" w:rsidRDefault="00CF37A9" w:rsidP="00B42866">
      <w:pPr>
        <w:pStyle w:val="Subtitle"/>
      </w:pPr>
      <w:r w:rsidRPr="00371877">
        <w:rPr>
          <w:color w:val="7F7F7F" w:themeColor="text2"/>
        </w:rPr>
        <w:t xml:space="preserve">Project/Program </w:t>
      </w:r>
      <w:r w:rsidR="00FA3CCE" w:rsidRPr="00371877">
        <w:rPr>
          <w:color w:val="7F7F7F" w:themeColor="text2"/>
        </w:rPr>
        <w:t>name</w:t>
      </w:r>
    </w:p>
    <w:p w14:paraId="123882B4" w14:textId="77777777" w:rsidR="00B42866" w:rsidRPr="006B0706" w:rsidRDefault="00B42866" w:rsidP="006B0706">
      <w:pPr>
        <w:pStyle w:val="BodyText"/>
      </w:pPr>
      <w:r w:rsidRPr="006B0706">
        <w:br w:type="page"/>
      </w:r>
    </w:p>
    <w:p w14:paraId="1CFAF27C" w14:textId="77777777" w:rsidR="00F35B3C" w:rsidRDefault="00F35B3C" w:rsidP="00F35B3C">
      <w:pPr>
        <w:pStyle w:val="Heading1"/>
      </w:pPr>
      <w:bookmarkStart w:id="1" w:name="_Toc140737548"/>
      <w:r>
        <w:lastRenderedPageBreak/>
        <w:t xml:space="preserve">Creative Commons and </w:t>
      </w:r>
      <w:r w:rsidR="00D1360B">
        <w:t>c</w:t>
      </w:r>
      <w:r>
        <w:t xml:space="preserve">ontact </w:t>
      </w:r>
      <w:r w:rsidR="00D1360B">
        <w:t>i</w:t>
      </w:r>
      <w:r>
        <w:t>nformation</w:t>
      </w:r>
      <w:bookmarkEnd w:id="1"/>
    </w:p>
    <w:p w14:paraId="62353046" w14:textId="77777777" w:rsidR="00F35B3C" w:rsidRDefault="00F35B3C" w:rsidP="00F35B3C">
      <w:pPr>
        <w:pStyle w:val="Heading2"/>
      </w:pPr>
      <w:bookmarkStart w:id="2" w:name="_Toc140737549"/>
      <w:r>
        <w:t>© Commonwealth of Australia 2023</w:t>
      </w:r>
      <w:bookmarkEnd w:id="2"/>
      <w:r>
        <w:t xml:space="preserve"> </w:t>
      </w:r>
    </w:p>
    <w:p w14:paraId="2D89D43C" w14:textId="77777777" w:rsidR="00F35B3C" w:rsidRDefault="00F35B3C" w:rsidP="00F35B3C">
      <w:pPr>
        <w:pStyle w:val="BodyText"/>
      </w:pPr>
      <w:r>
        <w:t>The Commonwealth owns the copyright in all material produced by the Department of Home Affairs (Home Affairs). Apart from any use as permitted under the Copyright Act 1968, and those rights explicitly granted below, all other rights are reserved.</w:t>
      </w:r>
    </w:p>
    <w:p w14:paraId="1B9FBD5E" w14:textId="77777777" w:rsidR="00F35B3C" w:rsidRDefault="00F35B3C" w:rsidP="00F35B3C">
      <w:pPr>
        <w:pStyle w:val="BodyText"/>
      </w:pPr>
      <w:r>
        <w:t xml:space="preserve">This document is available for your use under a Creative Commons BY Attribution 4.0 International licence, with the exception of the Commonwealth Coat of Arms, the Home Affairs logo, material protected by a registered Trade Mark, unit record data (microdata), content supplied by third parties, and where otherwise stated. The full licence terms as amended from time to time are available from </w:t>
      </w:r>
      <w:hyperlink r:id="rId14" w:history="1">
        <w:r w:rsidRPr="002926D9">
          <w:rPr>
            <w:rStyle w:val="Hyperlink"/>
          </w:rPr>
          <w:t>https://creativecommons.org/licenses/by/4.0/</w:t>
        </w:r>
      </w:hyperlink>
    </w:p>
    <w:p w14:paraId="5A308222" w14:textId="77777777" w:rsidR="00F35B3C" w:rsidRDefault="007405B1" w:rsidP="00F35B3C">
      <w:pPr>
        <w:pStyle w:val="BodyText"/>
      </w:pPr>
      <w:r w:rsidRPr="00517C71">
        <w:rPr>
          <w:rFonts w:ascii="Arial" w:hAnsi="Arial" w:cs="Arial"/>
          <w:noProof/>
        </w:rPr>
        <w:drawing>
          <wp:inline distT="0" distB="0" distL="0" distR="0" wp14:anchorId="7245C1A7" wp14:editId="79232345">
            <wp:extent cx="866775" cy="295275"/>
            <wp:effectExtent l="0" t="0" r="9525" b="9525"/>
            <wp:docPr id="2" name="Picture 2" descr="Branding mark for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B20B.FCA36F3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66775" cy="295275"/>
                    </a:xfrm>
                    <a:prstGeom prst="rect">
                      <a:avLst/>
                    </a:prstGeom>
                    <a:noFill/>
                    <a:ln>
                      <a:noFill/>
                    </a:ln>
                  </pic:spPr>
                </pic:pic>
              </a:graphicData>
            </a:graphic>
          </wp:inline>
        </w:drawing>
      </w:r>
    </w:p>
    <w:p w14:paraId="11FD3B08" w14:textId="77777777" w:rsidR="00F35B3C" w:rsidRDefault="00F35B3C" w:rsidP="00F35B3C">
      <w:pPr>
        <w:pStyle w:val="BodyText"/>
      </w:pPr>
      <w:r>
        <w:t xml:space="preserve">Use of Home Affairs material under a Creative Commons BY Attribution 4.0 Australia licence requires you to attribute the work (but not in any way that suggest that Home Affairs endorses you, the work, or your use of the work). </w:t>
      </w:r>
    </w:p>
    <w:p w14:paraId="3ACE4BDE" w14:textId="77777777" w:rsidR="00F35B3C" w:rsidRPr="002E0856" w:rsidRDefault="00F35B3C" w:rsidP="00F35B3C">
      <w:pPr>
        <w:pStyle w:val="BodyText"/>
        <w:rPr>
          <w:rStyle w:val="Strong"/>
        </w:rPr>
      </w:pPr>
      <w:r w:rsidRPr="002E0856">
        <w:rPr>
          <w:rStyle w:val="Strong"/>
        </w:rPr>
        <w:t xml:space="preserve">Home Affairs material used ‘as supplied’ </w:t>
      </w:r>
    </w:p>
    <w:p w14:paraId="174152B3" w14:textId="77777777" w:rsidR="00F35B3C" w:rsidRDefault="00F35B3C" w:rsidP="00F35B3C">
      <w:pPr>
        <w:pStyle w:val="BodyText"/>
      </w:pPr>
      <w:r>
        <w:t xml:space="preserve">Provided you have not modified or transformed Home Affairs material in any way including, for example, changing the Home Affairs text – then Home Affairs prefers the following attribution: </w:t>
      </w:r>
    </w:p>
    <w:p w14:paraId="400E68B5" w14:textId="77777777" w:rsidR="00F35B3C" w:rsidRPr="002E0856" w:rsidRDefault="00F35B3C" w:rsidP="00F35B3C">
      <w:pPr>
        <w:pStyle w:val="BodyText"/>
        <w:rPr>
          <w:rStyle w:val="Emphasis"/>
        </w:rPr>
      </w:pPr>
      <w:r w:rsidRPr="002E0856">
        <w:rPr>
          <w:rStyle w:val="Emphasis"/>
        </w:rPr>
        <w:t xml:space="preserve">Source: The Australian Government Department of Home Affairs </w:t>
      </w:r>
    </w:p>
    <w:p w14:paraId="03D3ACC4" w14:textId="77777777" w:rsidR="00F35B3C" w:rsidRPr="002E0856" w:rsidRDefault="00F35B3C" w:rsidP="00F35B3C">
      <w:pPr>
        <w:pStyle w:val="BodyText"/>
        <w:rPr>
          <w:rStyle w:val="Strong"/>
        </w:rPr>
      </w:pPr>
      <w:r w:rsidRPr="002E0856">
        <w:rPr>
          <w:rStyle w:val="Strong"/>
        </w:rPr>
        <w:t xml:space="preserve">Derivative material </w:t>
      </w:r>
    </w:p>
    <w:p w14:paraId="6A9799D7" w14:textId="77777777" w:rsidR="00F35B3C" w:rsidRDefault="00F35B3C" w:rsidP="00F35B3C">
      <w:pPr>
        <w:pStyle w:val="BodyText"/>
      </w:pPr>
      <w:r>
        <w:t xml:space="preserve">If you have modified or transformed Home Affairs material, or derived new material from those of the Home Affairs in any way, then Home Affairs prefers the following attribution: </w:t>
      </w:r>
    </w:p>
    <w:p w14:paraId="54F5C79D" w14:textId="77777777" w:rsidR="00F35B3C" w:rsidRPr="002E0856" w:rsidRDefault="00F35B3C" w:rsidP="00F35B3C">
      <w:pPr>
        <w:pStyle w:val="BodyText"/>
        <w:rPr>
          <w:rStyle w:val="Emphasis"/>
        </w:rPr>
      </w:pPr>
      <w:r w:rsidRPr="002E0856">
        <w:rPr>
          <w:rStyle w:val="Emphasis"/>
        </w:rPr>
        <w:t xml:space="preserve">Based on The Australian Government Department of Home Affairs APS Change Framework </w:t>
      </w:r>
    </w:p>
    <w:p w14:paraId="73F7AB32" w14:textId="77777777" w:rsidR="00F35B3C" w:rsidRPr="002E0856" w:rsidRDefault="00F35B3C" w:rsidP="00F35B3C">
      <w:pPr>
        <w:pStyle w:val="BodyText"/>
        <w:rPr>
          <w:rStyle w:val="Strong"/>
        </w:rPr>
      </w:pPr>
      <w:r w:rsidRPr="002E0856">
        <w:rPr>
          <w:rStyle w:val="Strong"/>
        </w:rPr>
        <w:t xml:space="preserve">Use of the Coat of Arms </w:t>
      </w:r>
    </w:p>
    <w:p w14:paraId="7F6FA335" w14:textId="77777777" w:rsidR="00F35B3C" w:rsidRDefault="00F35B3C" w:rsidP="00F35B3C">
      <w:pPr>
        <w:pStyle w:val="BodyText"/>
      </w:pPr>
      <w:r>
        <w:t xml:space="preserve">The terms under which the Coat of Arms can be used are set out on the Department of the Prime Minister and Cabinet website (see www.pmc.gov.au/government/commonwealth-coat-arms). </w:t>
      </w:r>
    </w:p>
    <w:p w14:paraId="78D526CE" w14:textId="77777777" w:rsidR="00F35B3C" w:rsidRPr="002E0856" w:rsidRDefault="00F35B3C" w:rsidP="00F35B3C">
      <w:pPr>
        <w:pStyle w:val="BodyText"/>
        <w:rPr>
          <w:rStyle w:val="Strong"/>
        </w:rPr>
      </w:pPr>
      <w:r w:rsidRPr="002E0856">
        <w:rPr>
          <w:rStyle w:val="Strong"/>
        </w:rPr>
        <w:t xml:space="preserve">Contact Us </w:t>
      </w:r>
    </w:p>
    <w:p w14:paraId="243EA519" w14:textId="77777777" w:rsidR="00F35B3C" w:rsidRDefault="00F35B3C" w:rsidP="00F35B3C">
      <w:pPr>
        <w:pStyle w:val="BodyText"/>
      </w:pPr>
      <w:r>
        <w:t xml:space="preserve">Enquiries regarding the Creative Commons licence and any other use of this document are welcome in writing, by post or email at: </w:t>
      </w:r>
    </w:p>
    <w:p w14:paraId="12507817" w14:textId="77777777" w:rsidR="002E0856" w:rsidRDefault="00F35B3C" w:rsidP="00F35B3C">
      <w:pPr>
        <w:pStyle w:val="BodyText"/>
      </w:pPr>
      <w:r>
        <w:t>APS Change Management Centre of Excellence</w:t>
      </w:r>
      <w:r w:rsidR="002E0856">
        <w:br/>
      </w:r>
      <w:r>
        <w:t>Portfolio Change Stewardship Office</w:t>
      </w:r>
      <w:r w:rsidR="002E0856">
        <w:br/>
      </w:r>
      <w:r>
        <w:t xml:space="preserve">Department of Home Affairs </w:t>
      </w:r>
      <w:r w:rsidR="002E0856">
        <w:br/>
      </w:r>
      <w:r>
        <w:t xml:space="preserve">PO Box 25 </w:t>
      </w:r>
      <w:r w:rsidR="002E0856">
        <w:br/>
      </w:r>
      <w:r>
        <w:t>Belconnen ACT 2616</w:t>
      </w:r>
    </w:p>
    <w:p w14:paraId="341BD330" w14:textId="77777777" w:rsidR="002E0856" w:rsidRDefault="007242A1" w:rsidP="00F35B3C">
      <w:pPr>
        <w:pStyle w:val="BodyText"/>
      </w:pPr>
      <w:hyperlink r:id="rId17" w:history="1">
        <w:r w:rsidR="002E0856" w:rsidRPr="002926D9">
          <w:rPr>
            <w:rStyle w:val="Hyperlink"/>
          </w:rPr>
          <w:t>PortfolioChangeStewardshipOffice@homeaffairs.gov.au</w:t>
        </w:r>
      </w:hyperlink>
      <w:r w:rsidR="002E0856">
        <w:t xml:space="preserve"> </w:t>
      </w:r>
    </w:p>
    <w:p w14:paraId="2A81A132" w14:textId="77777777" w:rsidR="00E134ED" w:rsidRDefault="007242A1" w:rsidP="00F35B3C">
      <w:pPr>
        <w:pStyle w:val="BodyText"/>
      </w:pPr>
      <w:hyperlink r:id="rId18" w:history="1">
        <w:r w:rsidR="002E0856" w:rsidRPr="002926D9">
          <w:rPr>
            <w:rStyle w:val="Hyperlink"/>
          </w:rPr>
          <w:t>www.homeaffairs.gov.au</w:t>
        </w:r>
      </w:hyperlink>
    </w:p>
    <w:p w14:paraId="4A11BCF3" w14:textId="77777777" w:rsidR="002E0856" w:rsidRPr="00F35B3C" w:rsidRDefault="002E0856" w:rsidP="00F35B3C">
      <w:pPr>
        <w:pStyle w:val="BodyText"/>
      </w:pPr>
    </w:p>
    <w:p w14:paraId="258AA28D" w14:textId="77777777" w:rsidR="0085008A" w:rsidRDefault="0085008A">
      <w:pPr>
        <w:spacing w:before="80" w:after="80"/>
        <w:rPr>
          <w:rFonts w:eastAsia="Times New Roman" w:cs="Times New Roman"/>
          <w:szCs w:val="24"/>
          <w:lang w:eastAsia="en-AU"/>
        </w:rPr>
      </w:pPr>
      <w:r>
        <w:br w:type="page"/>
      </w:r>
    </w:p>
    <w:p w14:paraId="528AC0C1" w14:textId="77777777" w:rsidR="002E0856" w:rsidRDefault="00AD3689" w:rsidP="00250191">
      <w:pPr>
        <w:pStyle w:val="BodyText"/>
      </w:pPr>
      <w:r w:rsidRPr="003B6AB5">
        <w:t xml:space="preserve">This template includes </w:t>
      </w:r>
      <w:r w:rsidRPr="003B6AB5">
        <w:rPr>
          <w:color w:val="7F7F7F" w:themeColor="text2"/>
        </w:rPr>
        <w:t>prompts and example text</w:t>
      </w:r>
      <w:r w:rsidRPr="003B6AB5">
        <w:t xml:space="preserve"> to support the development of the Change </w:t>
      </w:r>
      <w:r w:rsidR="0052536D">
        <w:t>Overview</w:t>
      </w:r>
      <w:r w:rsidRPr="003B6AB5">
        <w:t>. Delete the prompts and example text before finalising the document.</w:t>
      </w:r>
    </w:p>
    <w:p w14:paraId="30119B88" w14:textId="77777777" w:rsidR="002E0856" w:rsidRPr="00250191" w:rsidRDefault="002E0856" w:rsidP="00250191">
      <w:pPr>
        <w:pStyle w:val="Heading1"/>
        <w:rPr>
          <w:color w:val="7F7F7F" w:themeColor="text2"/>
        </w:rPr>
      </w:pPr>
      <w:bookmarkStart w:id="3" w:name="_Toc140737550"/>
      <w:r w:rsidRPr="00250191">
        <w:rPr>
          <w:color w:val="7F7F7F" w:themeColor="text2"/>
        </w:rPr>
        <w:t>About this template</w:t>
      </w:r>
      <w:bookmarkEnd w:id="3"/>
    </w:p>
    <w:p w14:paraId="2E888E11" w14:textId="77777777" w:rsidR="002E0856" w:rsidRPr="00250191" w:rsidRDefault="002E0856" w:rsidP="002E0856">
      <w:pPr>
        <w:pStyle w:val="BodyText"/>
        <w:rPr>
          <w:color w:val="7F7F7F" w:themeColor="text2"/>
        </w:rPr>
      </w:pPr>
      <w:r w:rsidRPr="00250191">
        <w:rPr>
          <w:color w:val="7F7F7F" w:themeColor="text2"/>
        </w:rPr>
        <w:t xml:space="preserve">Completing this Change Overview is optional. The </w:t>
      </w:r>
      <w:r w:rsidR="00CF37A9">
        <w:rPr>
          <w:color w:val="7F7F7F" w:themeColor="text2"/>
        </w:rPr>
        <w:t>high-level</w:t>
      </w:r>
      <w:r w:rsidRPr="00250191">
        <w:rPr>
          <w:color w:val="7F7F7F" w:themeColor="text2"/>
        </w:rPr>
        <w:t xml:space="preserve"> view can be a useful tool when discussing the change management with stakeholders and alongside particular project delivery methods such as Agile.</w:t>
      </w:r>
    </w:p>
    <w:p w14:paraId="47BEFDF6" w14:textId="77777777" w:rsidR="002E0856" w:rsidRPr="00250191" w:rsidRDefault="002E0856" w:rsidP="002E0856">
      <w:pPr>
        <w:pStyle w:val="BodyText"/>
        <w:rPr>
          <w:color w:val="7F7F7F" w:themeColor="text2"/>
        </w:rPr>
      </w:pPr>
      <w:r w:rsidRPr="00250191">
        <w:rPr>
          <w:color w:val="7F7F7F" w:themeColor="text2"/>
        </w:rPr>
        <w:t>The Change Overview provides a macro view of the change management for a specific initiative.</w:t>
      </w:r>
    </w:p>
    <w:p w14:paraId="0521B3C4" w14:textId="77777777" w:rsidR="002E0856" w:rsidRPr="00371877" w:rsidRDefault="002E0856" w:rsidP="00AE0F6C">
      <w:pPr>
        <w:pStyle w:val="Heading2"/>
        <w:rPr>
          <w:color w:val="7F7F7F" w:themeColor="text2"/>
        </w:rPr>
      </w:pPr>
      <w:r w:rsidRPr="00371877">
        <w:rPr>
          <w:color w:val="7F7F7F" w:themeColor="text2"/>
        </w:rPr>
        <w:t xml:space="preserve">The Change overview includes: </w:t>
      </w:r>
    </w:p>
    <w:p w14:paraId="78FA212B" w14:textId="77777777" w:rsidR="002E0856" w:rsidRPr="00250191" w:rsidRDefault="002E0856" w:rsidP="00250191">
      <w:pPr>
        <w:pStyle w:val="ListBullet"/>
        <w:rPr>
          <w:color w:val="7F7F7F" w:themeColor="text2"/>
        </w:rPr>
      </w:pPr>
      <w:r w:rsidRPr="00250191">
        <w:rPr>
          <w:color w:val="7F7F7F" w:themeColor="text2"/>
        </w:rPr>
        <w:t>the change scope, vision, objectives, factors driving the need for the change and the outcome being delivered</w:t>
      </w:r>
    </w:p>
    <w:p w14:paraId="2ED76CF4" w14:textId="77777777" w:rsidR="002E0856" w:rsidRPr="00250191" w:rsidRDefault="002E0856" w:rsidP="00250191">
      <w:pPr>
        <w:pStyle w:val="ListBullet"/>
        <w:rPr>
          <w:color w:val="7F7F7F" w:themeColor="text2"/>
        </w:rPr>
      </w:pPr>
      <w:r w:rsidRPr="00250191">
        <w:rPr>
          <w:color w:val="7F7F7F" w:themeColor="text2"/>
        </w:rPr>
        <w:t>the change impacts of the initiative on stakeholders</w:t>
      </w:r>
    </w:p>
    <w:p w14:paraId="197B89B6" w14:textId="77777777" w:rsidR="002E0856" w:rsidRPr="00250191" w:rsidRDefault="002E0856" w:rsidP="00250191">
      <w:pPr>
        <w:pStyle w:val="ListBullet"/>
        <w:rPr>
          <w:color w:val="7F7F7F" w:themeColor="text2"/>
        </w:rPr>
      </w:pPr>
      <w:r w:rsidRPr="00250191">
        <w:rPr>
          <w:color w:val="7F7F7F" w:themeColor="text2"/>
        </w:rPr>
        <w:t>who the impacted stakeholders are</w:t>
      </w:r>
    </w:p>
    <w:p w14:paraId="335EC005" w14:textId="77777777" w:rsidR="002E0856" w:rsidRPr="00250191" w:rsidRDefault="002E0856" w:rsidP="00250191">
      <w:pPr>
        <w:pStyle w:val="ListBullet"/>
        <w:rPr>
          <w:color w:val="7F7F7F" w:themeColor="text2"/>
        </w:rPr>
      </w:pPr>
      <w:r w:rsidRPr="00250191">
        <w:rPr>
          <w:color w:val="7F7F7F" w:themeColor="text2"/>
        </w:rPr>
        <w:t>how change readiness will be achieved from the stakeholders perspective and how the change effort is progressing</w:t>
      </w:r>
    </w:p>
    <w:p w14:paraId="54F93C6F" w14:textId="77777777" w:rsidR="002E0856" w:rsidRPr="00250191" w:rsidRDefault="002E0856" w:rsidP="00250191">
      <w:pPr>
        <w:pStyle w:val="ListBullet"/>
        <w:rPr>
          <w:color w:val="7F7F7F" w:themeColor="text2"/>
        </w:rPr>
      </w:pPr>
      <w:r w:rsidRPr="00250191">
        <w:rPr>
          <w:color w:val="7F7F7F" w:themeColor="text2"/>
        </w:rPr>
        <w:t>the change management approach, activities and deliverables for the initiative to support and enable all aspects of the change</w:t>
      </w:r>
    </w:p>
    <w:p w14:paraId="78904623" w14:textId="77777777" w:rsidR="002E0856" w:rsidRPr="00250191" w:rsidRDefault="002E0856" w:rsidP="00250191">
      <w:pPr>
        <w:pStyle w:val="ListBullet"/>
        <w:rPr>
          <w:color w:val="7F7F7F" w:themeColor="text2"/>
        </w:rPr>
      </w:pPr>
      <w:r w:rsidRPr="00250191">
        <w:rPr>
          <w:color w:val="7F7F7F" w:themeColor="text2"/>
        </w:rPr>
        <w:t>the transition and support activities provided at the point of the change to ensure a smooth transition to the future state</w:t>
      </w:r>
    </w:p>
    <w:p w14:paraId="51DFA86C" w14:textId="77777777" w:rsidR="002E0856" w:rsidRPr="00250191" w:rsidRDefault="002E0856" w:rsidP="00250191">
      <w:pPr>
        <w:pStyle w:val="ListBullet"/>
        <w:rPr>
          <w:color w:val="7F7F7F" w:themeColor="text2"/>
        </w:rPr>
      </w:pPr>
      <w:r w:rsidRPr="00250191">
        <w:rPr>
          <w:color w:val="7F7F7F" w:themeColor="text2"/>
        </w:rPr>
        <w:t>why change management is a key component to achieving the outcome/s being sought</w:t>
      </w:r>
    </w:p>
    <w:p w14:paraId="0C4D0CE2" w14:textId="77777777" w:rsidR="002E0856" w:rsidRPr="00250191" w:rsidRDefault="002E0856" w:rsidP="002E0856">
      <w:pPr>
        <w:pStyle w:val="BodyText"/>
        <w:rPr>
          <w:color w:val="7F7F7F" w:themeColor="text2"/>
        </w:rPr>
      </w:pPr>
      <w:r w:rsidRPr="00250191">
        <w:rPr>
          <w:color w:val="7F7F7F" w:themeColor="text2"/>
        </w:rPr>
        <w:t>To complete this template, have discussions and/or conduct workshops with the team delivering the initiative and stakeholders to develop a shared understanding of the change, analysing the change and planning the change management</w:t>
      </w:r>
    </w:p>
    <w:p w14:paraId="02F3DED2" w14:textId="77777777" w:rsidR="002E0856" w:rsidRPr="00371877" w:rsidRDefault="002E0856" w:rsidP="00AE0F6C">
      <w:pPr>
        <w:pStyle w:val="Heading3"/>
        <w:rPr>
          <w:color w:val="7F7F7F" w:themeColor="text2"/>
        </w:rPr>
      </w:pPr>
      <w:r w:rsidRPr="00371877">
        <w:rPr>
          <w:color w:val="7F7F7F" w:themeColor="text2"/>
        </w:rPr>
        <w:t>The following documents will also provide assistance and/or information to complete this Overview:</w:t>
      </w:r>
    </w:p>
    <w:p w14:paraId="60B7D1EA" w14:textId="77777777" w:rsidR="002E0856" w:rsidRPr="00250191" w:rsidRDefault="002E0856" w:rsidP="00250191">
      <w:pPr>
        <w:pStyle w:val="ListBullet"/>
        <w:rPr>
          <w:color w:val="7F7F7F" w:themeColor="text2"/>
        </w:rPr>
      </w:pPr>
      <w:r w:rsidRPr="00250191">
        <w:rPr>
          <w:color w:val="7F7F7F" w:themeColor="text2"/>
        </w:rPr>
        <w:t>APS Change Framework Overview</w:t>
      </w:r>
    </w:p>
    <w:p w14:paraId="06FCDD9F" w14:textId="77777777" w:rsidR="002E0856" w:rsidRPr="00250191" w:rsidRDefault="002E0856" w:rsidP="00250191">
      <w:pPr>
        <w:pStyle w:val="ListBullet"/>
        <w:rPr>
          <w:color w:val="7F7F7F" w:themeColor="text2"/>
        </w:rPr>
      </w:pPr>
      <w:r w:rsidRPr="00250191">
        <w:rPr>
          <w:color w:val="7F7F7F" w:themeColor="text2"/>
        </w:rPr>
        <w:t>Change Context template/completed document for this initiative</w:t>
      </w:r>
    </w:p>
    <w:p w14:paraId="2DCEDE8D" w14:textId="77777777" w:rsidR="002E0856" w:rsidRPr="00250191" w:rsidRDefault="002E0856" w:rsidP="00250191">
      <w:pPr>
        <w:pStyle w:val="ListBullet"/>
        <w:rPr>
          <w:color w:val="7F7F7F" w:themeColor="text2"/>
        </w:rPr>
      </w:pPr>
      <w:r w:rsidRPr="00250191">
        <w:rPr>
          <w:color w:val="7F7F7F" w:themeColor="text2"/>
        </w:rPr>
        <w:t>Change Impact Assessment template/completed document for this initiative</w:t>
      </w:r>
    </w:p>
    <w:p w14:paraId="743C8D21" w14:textId="77777777" w:rsidR="002E0856" w:rsidRPr="00250191" w:rsidRDefault="002E0856" w:rsidP="00250191">
      <w:pPr>
        <w:pStyle w:val="ListBullet"/>
        <w:rPr>
          <w:color w:val="7F7F7F" w:themeColor="text2"/>
        </w:rPr>
      </w:pPr>
      <w:r w:rsidRPr="00250191">
        <w:rPr>
          <w:color w:val="7F7F7F" w:themeColor="text2"/>
        </w:rPr>
        <w:t>Change Readiness Assessment template/completed document for this initiative</w:t>
      </w:r>
    </w:p>
    <w:p w14:paraId="51FF16E2" w14:textId="77777777" w:rsidR="002E0856" w:rsidRPr="00250191" w:rsidRDefault="002E0856" w:rsidP="00250191">
      <w:pPr>
        <w:pStyle w:val="ListBullet"/>
        <w:rPr>
          <w:color w:val="7F7F7F" w:themeColor="text2"/>
        </w:rPr>
      </w:pPr>
      <w:r w:rsidRPr="00250191">
        <w:rPr>
          <w:color w:val="7F7F7F" w:themeColor="text2"/>
        </w:rPr>
        <w:t>Change Management Plan template/completed document for the initiative</w:t>
      </w:r>
    </w:p>
    <w:p w14:paraId="421DCB85" w14:textId="77777777" w:rsidR="002E0856" w:rsidRPr="00250191" w:rsidRDefault="002E0856" w:rsidP="00250191">
      <w:pPr>
        <w:pStyle w:val="ListBullet"/>
        <w:rPr>
          <w:color w:val="7F7F7F" w:themeColor="text2"/>
        </w:rPr>
      </w:pPr>
      <w:r w:rsidRPr="00250191">
        <w:rPr>
          <w:color w:val="7F7F7F" w:themeColor="text2"/>
        </w:rPr>
        <w:t>Transition and Support Plan template/completed document for this initiative</w:t>
      </w:r>
    </w:p>
    <w:p w14:paraId="0C158AFB" w14:textId="77777777" w:rsidR="002E0856" w:rsidRPr="00250191" w:rsidRDefault="002E0856" w:rsidP="00250191">
      <w:pPr>
        <w:pStyle w:val="ListBullet"/>
        <w:rPr>
          <w:color w:val="7F7F7F" w:themeColor="text2"/>
        </w:rPr>
      </w:pPr>
      <w:r w:rsidRPr="00250191">
        <w:rPr>
          <w:color w:val="7F7F7F" w:themeColor="text2"/>
        </w:rPr>
        <w:t>Project documentation such as the project business case, initiation document or implementation plan</w:t>
      </w:r>
    </w:p>
    <w:p w14:paraId="3181749C" w14:textId="77777777" w:rsidR="002E0856" w:rsidRPr="00250191" w:rsidRDefault="002E0856" w:rsidP="00250191">
      <w:pPr>
        <w:pStyle w:val="ListBullet"/>
        <w:rPr>
          <w:color w:val="7F7F7F" w:themeColor="text2"/>
        </w:rPr>
      </w:pPr>
      <w:r w:rsidRPr="00250191">
        <w:rPr>
          <w:color w:val="7F7F7F" w:themeColor="text2"/>
        </w:rPr>
        <w:t>Corporate Plan/s or relevant strategy documents</w:t>
      </w:r>
    </w:p>
    <w:p w14:paraId="4E634BB4" w14:textId="77777777" w:rsidR="002E0856" w:rsidRPr="00250191" w:rsidRDefault="002E0856" w:rsidP="002E0856">
      <w:pPr>
        <w:pStyle w:val="BodyText"/>
        <w:rPr>
          <w:color w:val="7F7F7F" w:themeColor="text2"/>
        </w:rPr>
      </w:pPr>
      <w:r w:rsidRPr="00250191">
        <w:rPr>
          <w:color w:val="7F7F7F" w:themeColor="text2"/>
        </w:rPr>
        <w:t xml:space="preserve">For change management guidance and support, please contact the APS Change Management Centre of Excellence at </w:t>
      </w:r>
      <w:hyperlink r:id="rId19" w:history="1">
        <w:r w:rsidR="00250191" w:rsidRPr="00250191">
          <w:rPr>
            <w:rStyle w:val="Hyperlink"/>
            <w:color w:val="7F7F7F" w:themeColor="text2"/>
          </w:rPr>
          <w:t>PortfolioChangeStewardshipOffice@homeaffairs.gov.au</w:t>
        </w:r>
      </w:hyperlink>
    </w:p>
    <w:p w14:paraId="525C19B9" w14:textId="77777777" w:rsidR="002E0856" w:rsidRDefault="002E0856" w:rsidP="002E0856">
      <w:pPr>
        <w:pStyle w:val="BodyText"/>
      </w:pPr>
      <w:r>
        <w:t xml:space="preserve"> </w:t>
      </w:r>
    </w:p>
    <w:p w14:paraId="3CBA150D" w14:textId="77777777" w:rsidR="00250191" w:rsidRDefault="00250191" w:rsidP="002E0856">
      <w:pPr>
        <w:pStyle w:val="BodyText"/>
        <w:sectPr w:rsidR="00250191" w:rsidSect="00553A95">
          <w:headerReference w:type="default" r:id="rId20"/>
          <w:footerReference w:type="default" r:id="rId21"/>
          <w:headerReference w:type="first" r:id="rId22"/>
          <w:footerReference w:type="first" r:id="rId23"/>
          <w:pgSz w:w="11906" w:h="16838" w:code="9"/>
          <w:pgMar w:top="0" w:right="1134" w:bottom="1134" w:left="1134" w:header="0" w:footer="567" w:gutter="0"/>
          <w:cols w:space="708"/>
          <w:titlePg/>
          <w:docGrid w:linePitch="360"/>
        </w:sectPr>
      </w:pPr>
    </w:p>
    <w:p w14:paraId="49C6797A" w14:textId="77777777" w:rsidR="00250191" w:rsidRDefault="009236AB" w:rsidP="009236AB">
      <w:pPr>
        <w:pStyle w:val="Heading1"/>
        <w:rPr>
          <w:rFonts w:asciiTheme="minorHAnsi" w:eastAsiaTheme="minorEastAsia" w:hAnsiTheme="minorHAnsi" w:cstheme="minorBidi"/>
          <w:b w:val="0"/>
          <w:bCs w:val="0"/>
          <w:iCs/>
          <w:color w:val="7F7F7F" w:themeColor="text2"/>
          <w:spacing w:val="15"/>
          <w:sz w:val="36"/>
          <w:szCs w:val="22"/>
          <w:lang w:eastAsia="en-US"/>
        </w:rPr>
      </w:pPr>
      <w:r>
        <w:t xml:space="preserve">Change </w:t>
      </w:r>
      <w:r w:rsidR="004966E3">
        <w:t>O</w:t>
      </w:r>
      <w:r>
        <w:t>verview</w:t>
      </w:r>
      <w:r w:rsidR="00CF37A9">
        <w:t xml:space="preserve"> for </w:t>
      </w:r>
      <w:r w:rsidR="00CF37A9" w:rsidRPr="001A23E6">
        <w:rPr>
          <w:rFonts w:asciiTheme="minorHAnsi" w:eastAsiaTheme="minorEastAsia" w:hAnsiTheme="minorHAnsi" w:cstheme="minorBidi"/>
          <w:b w:val="0"/>
          <w:bCs w:val="0"/>
          <w:iCs/>
          <w:color w:val="7F7F7F" w:themeColor="text2"/>
          <w:spacing w:val="15"/>
          <w:sz w:val="36"/>
          <w:szCs w:val="22"/>
          <w:lang w:eastAsia="en-US"/>
        </w:rPr>
        <w:t>Project/Program name</w:t>
      </w:r>
    </w:p>
    <w:p w14:paraId="5E2F0A6C" w14:textId="77777777" w:rsidR="00CF37A9" w:rsidRPr="00B264F7" w:rsidRDefault="00CF37A9" w:rsidP="00CF37A9">
      <w:pPr>
        <w:pStyle w:val="Heading2"/>
      </w:pPr>
      <w:r>
        <w:t>Date last updated:</w:t>
      </w:r>
    </w:p>
    <w:tbl>
      <w:tblPr>
        <w:tblStyle w:val="APS6"/>
        <w:tblW w:w="14742" w:type="dxa"/>
        <w:tblLook w:val="04A0" w:firstRow="1" w:lastRow="0" w:firstColumn="1" w:lastColumn="0" w:noHBand="0" w:noVBand="1"/>
      </w:tblPr>
      <w:tblGrid>
        <w:gridCol w:w="4758"/>
        <w:gridCol w:w="5165"/>
        <w:gridCol w:w="4819"/>
      </w:tblGrid>
      <w:tr w:rsidR="00BF2C98" w:rsidRPr="00BF2C98" w14:paraId="61E8B171" w14:textId="77777777" w:rsidTr="00371877">
        <w:trPr>
          <w:cnfStyle w:val="100000000000" w:firstRow="1" w:lastRow="0" w:firstColumn="0" w:lastColumn="0" w:oddVBand="0" w:evenVBand="0" w:oddHBand="0" w:evenHBand="0" w:firstRowFirstColumn="0" w:firstRowLastColumn="0" w:lastRowFirstColumn="0" w:lastRowLastColumn="0"/>
        </w:trPr>
        <w:tc>
          <w:tcPr>
            <w:tcW w:w="4758" w:type="dxa"/>
          </w:tcPr>
          <w:p w14:paraId="4DAFA78D" w14:textId="77777777" w:rsidR="00BF2C98" w:rsidRPr="00AE0F6C" w:rsidRDefault="00BF2C98" w:rsidP="00AE0F6C">
            <w:pPr>
              <w:pStyle w:val="TableHeading"/>
            </w:pPr>
            <w:r w:rsidRPr="00AE0F6C">
              <w:t>Change Context</w:t>
            </w:r>
          </w:p>
        </w:tc>
        <w:tc>
          <w:tcPr>
            <w:tcW w:w="5165" w:type="dxa"/>
          </w:tcPr>
          <w:p w14:paraId="66BBAFA7" w14:textId="77777777" w:rsidR="00BF2C98" w:rsidRPr="00AE0F6C" w:rsidRDefault="00BF2C98" w:rsidP="00AE0F6C">
            <w:pPr>
              <w:pStyle w:val="TableHeading"/>
            </w:pPr>
            <w:r w:rsidRPr="00AE0F6C">
              <w:t>Why &lt;xxx&gt; is being delivered</w:t>
            </w:r>
          </w:p>
        </w:tc>
        <w:tc>
          <w:tcPr>
            <w:tcW w:w="4819" w:type="dxa"/>
          </w:tcPr>
          <w:p w14:paraId="494E74EE" w14:textId="77777777" w:rsidR="00BF2C98" w:rsidRPr="00AE0F6C" w:rsidRDefault="00BF2C98" w:rsidP="00AE0F6C">
            <w:pPr>
              <w:pStyle w:val="TableHeading"/>
            </w:pPr>
            <w:r w:rsidRPr="00AE0F6C">
              <w:t>Stakeholders</w:t>
            </w:r>
          </w:p>
        </w:tc>
      </w:tr>
      <w:tr w:rsidR="00BF2C98" w:rsidRPr="00BF2C98" w14:paraId="382E9A9C" w14:textId="77777777" w:rsidTr="00371877">
        <w:tc>
          <w:tcPr>
            <w:tcW w:w="4758" w:type="dxa"/>
          </w:tcPr>
          <w:p w14:paraId="36EC13DE" w14:textId="77777777" w:rsidR="00BF2C98" w:rsidRPr="00371877" w:rsidRDefault="00BF2C98" w:rsidP="00BF2C98">
            <w:pPr>
              <w:pStyle w:val="TableBullet"/>
              <w:rPr>
                <w:color w:val="7F7F7F" w:themeColor="text2"/>
              </w:rPr>
            </w:pPr>
            <w:r w:rsidRPr="00371877">
              <w:rPr>
                <w:color w:val="7F7F7F" w:themeColor="text2"/>
              </w:rPr>
              <w:t>What the project/program is delivering</w:t>
            </w:r>
          </w:p>
          <w:p w14:paraId="19C300FF" w14:textId="77777777" w:rsidR="00BF2C98" w:rsidRPr="00371877" w:rsidRDefault="00BF2C98" w:rsidP="00BF2C98">
            <w:pPr>
              <w:pStyle w:val="TableBullet"/>
              <w:rPr>
                <w:color w:val="7F7F7F" w:themeColor="text2"/>
              </w:rPr>
            </w:pPr>
            <w:r w:rsidRPr="00371877">
              <w:rPr>
                <w:color w:val="7F7F7F" w:themeColor="text2"/>
              </w:rPr>
              <w:t>Who the project is being delivered by</w:t>
            </w:r>
          </w:p>
          <w:p w14:paraId="6909E5D7" w14:textId="77777777" w:rsidR="00BF2C98" w:rsidRPr="00371877" w:rsidRDefault="00BF2C98" w:rsidP="00BF2C98">
            <w:pPr>
              <w:pStyle w:val="TableBullet"/>
              <w:rPr>
                <w:color w:val="7F7F7F" w:themeColor="text2"/>
              </w:rPr>
            </w:pPr>
            <w:r w:rsidRPr="00371877">
              <w:rPr>
                <w:color w:val="7F7F7F" w:themeColor="text2"/>
              </w:rPr>
              <w:t>When and How the delivery will occur</w:t>
            </w:r>
          </w:p>
        </w:tc>
        <w:tc>
          <w:tcPr>
            <w:tcW w:w="5165" w:type="dxa"/>
          </w:tcPr>
          <w:p w14:paraId="3BC35394" w14:textId="77777777" w:rsidR="00BF2C98" w:rsidRPr="00371877" w:rsidRDefault="00BF2C98" w:rsidP="00BF2C98">
            <w:pPr>
              <w:pStyle w:val="TableBody"/>
              <w:rPr>
                <w:color w:val="7F7F7F" w:themeColor="text2"/>
              </w:rPr>
            </w:pPr>
            <w:r w:rsidRPr="00371877">
              <w:rPr>
                <w:color w:val="7F7F7F" w:themeColor="text2"/>
              </w:rPr>
              <w:t>The reason (business drivers, policy change, environmental or political factors).  The problem that is being solved. What the objectives are. The outcomes being sought. What the benefits are (e.g. efficiency gains, monetary savings, reduced risk, enhanced security).</w:t>
            </w:r>
          </w:p>
        </w:tc>
        <w:tc>
          <w:tcPr>
            <w:tcW w:w="4819" w:type="dxa"/>
          </w:tcPr>
          <w:p w14:paraId="4F6A32E0" w14:textId="77777777" w:rsidR="00BF2C98" w:rsidRPr="00371877" w:rsidRDefault="00BF2C98" w:rsidP="00BF2C98">
            <w:pPr>
              <w:pStyle w:val="TableBody"/>
              <w:rPr>
                <w:color w:val="7F7F7F" w:themeColor="text2"/>
              </w:rPr>
            </w:pPr>
            <w:r w:rsidRPr="00371877">
              <w:rPr>
                <w:color w:val="7F7F7F" w:themeColor="text2"/>
              </w:rPr>
              <w:t>Identify the stakeholders who will be impacted by this change (Primary), as well as any other stakeholders you would like to capture in this overview</w:t>
            </w:r>
          </w:p>
        </w:tc>
      </w:tr>
    </w:tbl>
    <w:p w14:paraId="6EEE2757" w14:textId="77777777" w:rsidR="00BF2C98" w:rsidRDefault="00BF2C98" w:rsidP="00371877">
      <w:pPr>
        <w:pStyle w:val="BodyText"/>
        <w:spacing w:before="40" w:after="40"/>
      </w:pPr>
    </w:p>
    <w:tbl>
      <w:tblPr>
        <w:tblStyle w:val="APS6"/>
        <w:tblW w:w="14742" w:type="dxa"/>
        <w:tblLook w:val="04A0" w:firstRow="1" w:lastRow="0" w:firstColumn="1" w:lastColumn="0" w:noHBand="0" w:noVBand="1"/>
      </w:tblPr>
      <w:tblGrid>
        <w:gridCol w:w="4758"/>
        <w:gridCol w:w="5165"/>
        <w:gridCol w:w="4819"/>
      </w:tblGrid>
      <w:tr w:rsidR="00BF2C98" w:rsidRPr="00BF2C98" w14:paraId="437BB814" w14:textId="77777777" w:rsidTr="00371877">
        <w:trPr>
          <w:cnfStyle w:val="100000000000" w:firstRow="1" w:lastRow="0" w:firstColumn="0" w:lastColumn="0" w:oddVBand="0" w:evenVBand="0" w:oddHBand="0" w:evenHBand="0" w:firstRowFirstColumn="0" w:firstRowLastColumn="0" w:lastRowFirstColumn="0" w:lastRowLastColumn="0"/>
        </w:trPr>
        <w:tc>
          <w:tcPr>
            <w:tcW w:w="4758" w:type="dxa"/>
          </w:tcPr>
          <w:p w14:paraId="4168182F" w14:textId="77777777" w:rsidR="00BF2C98" w:rsidRPr="00BF2C98" w:rsidRDefault="00BF2C98" w:rsidP="00AE0F6C">
            <w:pPr>
              <w:pStyle w:val="TableHeading"/>
              <w:rPr>
                <w:lang w:eastAsia="en-AU"/>
              </w:rPr>
            </w:pPr>
            <w:r>
              <w:rPr>
                <w:lang w:eastAsia="en-AU"/>
              </w:rPr>
              <w:t>Impacts</w:t>
            </w:r>
          </w:p>
        </w:tc>
        <w:tc>
          <w:tcPr>
            <w:tcW w:w="5165" w:type="dxa"/>
          </w:tcPr>
          <w:p w14:paraId="5174AC59" w14:textId="77777777" w:rsidR="00BF2C98" w:rsidRPr="00BF2C98" w:rsidRDefault="00BF2C98" w:rsidP="00AE0F6C">
            <w:pPr>
              <w:pStyle w:val="TableHeading"/>
              <w:rPr>
                <w:lang w:eastAsia="en-AU"/>
              </w:rPr>
            </w:pPr>
            <w:r>
              <w:rPr>
                <w:lang w:eastAsia="en-AU"/>
              </w:rPr>
              <w:t>Risks</w:t>
            </w:r>
          </w:p>
        </w:tc>
        <w:tc>
          <w:tcPr>
            <w:tcW w:w="4819" w:type="dxa"/>
          </w:tcPr>
          <w:p w14:paraId="0404B40B" w14:textId="77777777" w:rsidR="00BF2C98" w:rsidRPr="00BF2C98" w:rsidRDefault="00BF2C98" w:rsidP="00AE0F6C">
            <w:pPr>
              <w:pStyle w:val="TableHeading"/>
              <w:rPr>
                <w:lang w:eastAsia="en-AU"/>
              </w:rPr>
            </w:pPr>
            <w:r>
              <w:rPr>
                <w:lang w:eastAsia="en-AU"/>
              </w:rPr>
              <w:t>Change readiness</w:t>
            </w:r>
          </w:p>
        </w:tc>
      </w:tr>
      <w:tr w:rsidR="00BF2C98" w:rsidRPr="00BF2C98" w14:paraId="48D0D2A7" w14:textId="77777777" w:rsidTr="00371877">
        <w:tc>
          <w:tcPr>
            <w:tcW w:w="4758" w:type="dxa"/>
          </w:tcPr>
          <w:p w14:paraId="7C51A5F0" w14:textId="77777777" w:rsidR="00BF2C98" w:rsidRPr="00371877" w:rsidRDefault="00BF2C98" w:rsidP="00BF2C98">
            <w:pPr>
              <w:pStyle w:val="TableBody"/>
              <w:rPr>
                <w:color w:val="7F7F7F" w:themeColor="text2"/>
              </w:rPr>
            </w:pPr>
            <w:r w:rsidRPr="00371877">
              <w:rPr>
                <w:color w:val="7F7F7F" w:themeColor="text2"/>
              </w:rPr>
              <w:t>Consider how the change will impact specifically on people and how they will need to perform their jobs, the systems, processes, products or tools they use and the behavioural or other changes they may need to make.</w:t>
            </w:r>
          </w:p>
        </w:tc>
        <w:tc>
          <w:tcPr>
            <w:tcW w:w="5165" w:type="dxa"/>
          </w:tcPr>
          <w:p w14:paraId="6357DDC0" w14:textId="77777777" w:rsidR="00BF2C98" w:rsidRPr="00371877" w:rsidRDefault="00BF2C98" w:rsidP="00BF2C98">
            <w:pPr>
              <w:pStyle w:val="TableBody"/>
              <w:rPr>
                <w:color w:val="7F7F7F" w:themeColor="text2"/>
              </w:rPr>
            </w:pPr>
            <w:r w:rsidRPr="00371877">
              <w:rPr>
                <w:color w:val="7F7F7F" w:themeColor="text2"/>
              </w:rPr>
              <w:t>Risks for this change and how they will be mitigated</w:t>
            </w:r>
          </w:p>
        </w:tc>
        <w:tc>
          <w:tcPr>
            <w:tcW w:w="4819" w:type="dxa"/>
          </w:tcPr>
          <w:p w14:paraId="3CE2E871" w14:textId="77777777" w:rsidR="00BF2C98" w:rsidRPr="00371877" w:rsidRDefault="00BF2C98" w:rsidP="00BF2C98">
            <w:pPr>
              <w:pStyle w:val="TableBullet"/>
              <w:rPr>
                <w:color w:val="7F7F7F" w:themeColor="text2"/>
              </w:rPr>
            </w:pPr>
            <w:r w:rsidRPr="00371877">
              <w:rPr>
                <w:color w:val="7F7F7F" w:themeColor="text2"/>
              </w:rPr>
              <w:t xml:space="preserve">The stakeholders view of how change readiness will be achieved, the specific activities and how they will contribute </w:t>
            </w:r>
          </w:p>
          <w:p w14:paraId="67FBFAC9" w14:textId="77777777" w:rsidR="00BF2C98" w:rsidRPr="00371877" w:rsidRDefault="00BF2C98" w:rsidP="00BF2C98">
            <w:pPr>
              <w:pStyle w:val="TableBullet"/>
              <w:rPr>
                <w:color w:val="7F7F7F" w:themeColor="text2"/>
              </w:rPr>
            </w:pPr>
            <w:r w:rsidRPr="00371877">
              <w:rPr>
                <w:color w:val="7F7F7F" w:themeColor="text2"/>
              </w:rPr>
              <w:t>How the change effort is progressing</w:t>
            </w:r>
          </w:p>
        </w:tc>
      </w:tr>
    </w:tbl>
    <w:p w14:paraId="0E2E1E26" w14:textId="77777777" w:rsidR="00BF2C98" w:rsidRDefault="00BF2C98" w:rsidP="00371877">
      <w:pPr>
        <w:pStyle w:val="BodyText"/>
        <w:spacing w:before="40" w:after="40"/>
      </w:pPr>
    </w:p>
    <w:tbl>
      <w:tblPr>
        <w:tblStyle w:val="APS62"/>
        <w:tblW w:w="14742" w:type="dxa"/>
        <w:tblLook w:val="04A0" w:firstRow="1" w:lastRow="0" w:firstColumn="1" w:lastColumn="0" w:noHBand="0" w:noVBand="1"/>
      </w:tblPr>
      <w:tblGrid>
        <w:gridCol w:w="4758"/>
        <w:gridCol w:w="5165"/>
        <w:gridCol w:w="4819"/>
      </w:tblGrid>
      <w:tr w:rsidR="00BF2C98" w:rsidRPr="00BF2C98" w14:paraId="42B480F2" w14:textId="77777777" w:rsidTr="00371877">
        <w:trPr>
          <w:cnfStyle w:val="100000000000" w:firstRow="1" w:lastRow="0" w:firstColumn="0" w:lastColumn="0" w:oddVBand="0" w:evenVBand="0" w:oddHBand="0" w:evenHBand="0" w:firstRowFirstColumn="0" w:firstRowLastColumn="0" w:lastRowFirstColumn="0" w:lastRowLastColumn="0"/>
        </w:trPr>
        <w:tc>
          <w:tcPr>
            <w:tcW w:w="4758" w:type="dxa"/>
            <w:vAlign w:val="center"/>
          </w:tcPr>
          <w:p w14:paraId="1A47443D" w14:textId="77777777" w:rsidR="00BF2C98" w:rsidRPr="004352B1" w:rsidRDefault="00BF2C98" w:rsidP="00371877">
            <w:pPr>
              <w:pStyle w:val="TableHeading"/>
            </w:pPr>
            <w:r w:rsidRPr="004352B1">
              <w:t xml:space="preserve">Change Management </w:t>
            </w:r>
            <w:r w:rsidR="00371877">
              <w:t>o</w:t>
            </w:r>
            <w:r w:rsidR="00371877" w:rsidRPr="004352B1">
              <w:t xml:space="preserve">bjectives </w:t>
            </w:r>
            <w:r w:rsidRPr="004352B1">
              <w:t xml:space="preserve">and </w:t>
            </w:r>
            <w:r w:rsidR="00371877">
              <w:t>s</w:t>
            </w:r>
            <w:r w:rsidR="00371877" w:rsidRPr="004352B1">
              <w:t>trategy</w:t>
            </w:r>
            <w:r w:rsidRPr="004352B1">
              <w:t>/</w:t>
            </w:r>
            <w:r w:rsidR="00371877">
              <w:t>a</w:t>
            </w:r>
            <w:r w:rsidR="00371877" w:rsidRPr="004352B1">
              <w:t>pproach</w:t>
            </w:r>
          </w:p>
        </w:tc>
        <w:tc>
          <w:tcPr>
            <w:tcW w:w="5165" w:type="dxa"/>
            <w:vAlign w:val="center"/>
          </w:tcPr>
          <w:p w14:paraId="3B11A6FC" w14:textId="77777777" w:rsidR="00BF2C98" w:rsidRPr="004352B1" w:rsidRDefault="00BF2C98" w:rsidP="00AE0F6C">
            <w:pPr>
              <w:pStyle w:val="TableHeading"/>
            </w:pPr>
            <w:r w:rsidRPr="004352B1">
              <w:t>Change Management Activities</w:t>
            </w:r>
          </w:p>
        </w:tc>
        <w:tc>
          <w:tcPr>
            <w:tcW w:w="4819" w:type="dxa"/>
            <w:vAlign w:val="center"/>
          </w:tcPr>
          <w:p w14:paraId="2F3FEEAF" w14:textId="77777777" w:rsidR="00BF2C98" w:rsidRDefault="00BF2C98" w:rsidP="00371877">
            <w:pPr>
              <w:pStyle w:val="TableHeading"/>
            </w:pPr>
            <w:r w:rsidRPr="004352B1">
              <w:t xml:space="preserve">Transition and </w:t>
            </w:r>
            <w:r w:rsidR="00371877">
              <w:t>s</w:t>
            </w:r>
            <w:r w:rsidR="00371877" w:rsidRPr="004352B1">
              <w:t xml:space="preserve">upport </w:t>
            </w:r>
            <w:r w:rsidR="00371877">
              <w:t>a</w:t>
            </w:r>
            <w:r w:rsidR="00371877" w:rsidRPr="004352B1">
              <w:t>ctivities</w:t>
            </w:r>
          </w:p>
        </w:tc>
      </w:tr>
      <w:tr w:rsidR="00BF2C98" w:rsidRPr="00BF2C98" w14:paraId="3731816F" w14:textId="77777777" w:rsidTr="00371877">
        <w:tc>
          <w:tcPr>
            <w:tcW w:w="4758" w:type="dxa"/>
          </w:tcPr>
          <w:p w14:paraId="21C3A7CC" w14:textId="77777777" w:rsidR="00BF2C98" w:rsidRPr="00371877" w:rsidRDefault="00BF2C98" w:rsidP="00BF2C98">
            <w:pPr>
              <w:pStyle w:val="TableBullet"/>
              <w:rPr>
                <w:rFonts w:eastAsia="MS Mincho"/>
                <w:color w:val="7F7F7F" w:themeColor="text2"/>
                <w:lang w:val="en-US"/>
              </w:rPr>
            </w:pPr>
            <w:r w:rsidRPr="00371877">
              <w:rPr>
                <w:rFonts w:eastAsia="MS Mincho"/>
                <w:color w:val="7F7F7F" w:themeColor="text2"/>
                <w:lang w:val="en-US"/>
              </w:rPr>
              <w:t xml:space="preserve">What are the change goals/outcomes? What do you want stakeholders to do as a result of this change management? </w:t>
            </w:r>
          </w:p>
          <w:p w14:paraId="6A08F574" w14:textId="77777777" w:rsidR="00BF2C98" w:rsidRPr="00371877" w:rsidRDefault="00BF2C98" w:rsidP="00BF2C98">
            <w:pPr>
              <w:pStyle w:val="TableBullet"/>
              <w:rPr>
                <w:rFonts w:eastAsia="MS Mincho"/>
                <w:color w:val="7F7F7F" w:themeColor="text2"/>
                <w:lang w:val="en-US"/>
              </w:rPr>
            </w:pPr>
            <w:r w:rsidRPr="00371877">
              <w:rPr>
                <w:rFonts w:eastAsia="MS Mincho"/>
                <w:color w:val="7F7F7F" w:themeColor="text2"/>
                <w:lang w:val="en-US"/>
              </w:rPr>
              <w:t>What change management methodology/ies will best support this particular change? What mechanisms will be used to ensure the workforce has or acquires the skills and competencies required? What mechanisms will be used to ensure the necessary behaviours and attitudes have been adopted?</w:t>
            </w:r>
          </w:p>
          <w:p w14:paraId="74BD53C1" w14:textId="77777777" w:rsidR="009236AB" w:rsidRPr="00371877" w:rsidRDefault="009236AB" w:rsidP="009236AB">
            <w:pPr>
              <w:pStyle w:val="TableBullet"/>
              <w:numPr>
                <w:ilvl w:val="0"/>
                <w:numId w:val="0"/>
              </w:numPr>
              <w:ind w:left="170"/>
              <w:rPr>
                <w:rFonts w:eastAsia="MS Mincho"/>
                <w:color w:val="7F7F7F" w:themeColor="text2"/>
                <w:lang w:val="en-US"/>
              </w:rPr>
            </w:pPr>
          </w:p>
        </w:tc>
        <w:tc>
          <w:tcPr>
            <w:tcW w:w="5165" w:type="dxa"/>
          </w:tcPr>
          <w:p w14:paraId="1E43138B" w14:textId="77777777" w:rsidR="00BF2C98" w:rsidRPr="00371877" w:rsidRDefault="00BF2C98" w:rsidP="00BF2C98">
            <w:pPr>
              <w:pStyle w:val="TableBullet"/>
              <w:rPr>
                <w:rFonts w:eastAsia="MS Mincho"/>
                <w:color w:val="7F7F7F" w:themeColor="text2"/>
                <w:lang w:val="en-US"/>
              </w:rPr>
            </w:pPr>
            <w:r w:rsidRPr="00371877">
              <w:rPr>
                <w:rFonts w:eastAsia="MS Mincho"/>
                <w:color w:val="7F7F7F" w:themeColor="text2"/>
                <w:lang w:val="en-US"/>
              </w:rPr>
              <w:t>Stakeholder engagement</w:t>
            </w:r>
          </w:p>
          <w:p w14:paraId="0E517BDD" w14:textId="77777777" w:rsidR="00BF2C98" w:rsidRPr="00371877" w:rsidRDefault="00BF2C98" w:rsidP="00BF2C98">
            <w:pPr>
              <w:pStyle w:val="TableBullet"/>
              <w:rPr>
                <w:rFonts w:eastAsia="MS Mincho"/>
                <w:color w:val="7F7F7F" w:themeColor="text2"/>
                <w:lang w:val="en-US"/>
              </w:rPr>
            </w:pPr>
            <w:r w:rsidRPr="00371877">
              <w:rPr>
                <w:rFonts w:eastAsia="MS Mincho"/>
                <w:color w:val="7F7F7F" w:themeColor="text2"/>
                <w:lang w:val="en-US"/>
              </w:rPr>
              <w:t>Communication</w:t>
            </w:r>
          </w:p>
          <w:p w14:paraId="670981E2" w14:textId="77777777" w:rsidR="00BF2C98" w:rsidRPr="00371877" w:rsidRDefault="00BF2C98" w:rsidP="00BF2C98">
            <w:pPr>
              <w:pStyle w:val="TableBullet"/>
              <w:rPr>
                <w:rFonts w:eastAsia="MS Mincho"/>
                <w:color w:val="7F7F7F" w:themeColor="text2"/>
                <w:lang w:val="en-US"/>
              </w:rPr>
            </w:pPr>
            <w:r w:rsidRPr="00371877">
              <w:rPr>
                <w:rFonts w:eastAsia="MS Mincho"/>
                <w:color w:val="7F7F7F" w:themeColor="text2"/>
                <w:lang w:val="en-US"/>
              </w:rPr>
              <w:t>Training/knowledge transfer</w:t>
            </w:r>
          </w:p>
        </w:tc>
        <w:tc>
          <w:tcPr>
            <w:tcW w:w="4819" w:type="dxa"/>
          </w:tcPr>
          <w:p w14:paraId="72C8A892" w14:textId="77777777" w:rsidR="00BF2C98" w:rsidRPr="00371877" w:rsidRDefault="00BF2C98" w:rsidP="00BF2C98">
            <w:pPr>
              <w:pStyle w:val="TableBullet"/>
              <w:rPr>
                <w:color w:val="7F7F7F" w:themeColor="text2"/>
              </w:rPr>
            </w:pPr>
            <w:r w:rsidRPr="00371877">
              <w:rPr>
                <w:color w:val="7F7F7F" w:themeColor="text2"/>
              </w:rPr>
              <w:t>Pre-transition activities</w:t>
            </w:r>
          </w:p>
          <w:p w14:paraId="16F7D158" w14:textId="77777777" w:rsidR="00BF2C98" w:rsidRPr="00371877" w:rsidRDefault="00BF2C98" w:rsidP="00BF2C98">
            <w:pPr>
              <w:pStyle w:val="TableBullet"/>
              <w:rPr>
                <w:color w:val="7F7F7F" w:themeColor="text2"/>
              </w:rPr>
            </w:pPr>
            <w:r w:rsidRPr="00371877">
              <w:rPr>
                <w:color w:val="7F7F7F" w:themeColor="text2"/>
              </w:rPr>
              <w:t>On-the-day activities</w:t>
            </w:r>
          </w:p>
          <w:p w14:paraId="3C26CA73" w14:textId="77777777" w:rsidR="00BF2C98" w:rsidRPr="00371877" w:rsidRDefault="00BF2C98" w:rsidP="00BF2C98">
            <w:pPr>
              <w:pStyle w:val="TableBullet"/>
              <w:rPr>
                <w:color w:val="7F7F7F" w:themeColor="text2"/>
              </w:rPr>
            </w:pPr>
            <w:r w:rsidRPr="00371877">
              <w:rPr>
                <w:color w:val="7F7F7F" w:themeColor="text2"/>
              </w:rPr>
              <w:t>Post-transition activities</w:t>
            </w:r>
          </w:p>
        </w:tc>
      </w:tr>
    </w:tbl>
    <w:p w14:paraId="7E96F31C" w14:textId="77777777" w:rsidR="009236AB" w:rsidRDefault="009236AB" w:rsidP="002E0856">
      <w:pPr>
        <w:pStyle w:val="BodyText"/>
        <w:sectPr w:rsidR="009236AB" w:rsidSect="00371877">
          <w:headerReference w:type="default" r:id="rId24"/>
          <w:footerReference w:type="first" r:id="rId25"/>
          <w:pgSz w:w="16838" w:h="11906" w:orient="landscape" w:code="9"/>
          <w:pgMar w:top="1418" w:right="1418" w:bottom="1134" w:left="1134" w:header="0" w:footer="567" w:gutter="0"/>
          <w:cols w:space="708"/>
          <w:docGrid w:linePitch="360"/>
        </w:sectPr>
      </w:pPr>
    </w:p>
    <w:p w14:paraId="7FF96464" w14:textId="77777777" w:rsidR="00BF2C98" w:rsidRDefault="009236AB" w:rsidP="009236AB">
      <w:pPr>
        <w:pStyle w:val="Heading1"/>
      </w:pPr>
      <w:bookmarkStart w:id="4" w:name="_Toc140737551"/>
      <w:r>
        <w:t>Why Change Management</w:t>
      </w:r>
      <w:bookmarkEnd w:id="4"/>
    </w:p>
    <w:p w14:paraId="1D8D4DD6" w14:textId="77777777" w:rsidR="009236AB" w:rsidRPr="009236AB" w:rsidRDefault="00AD3689" w:rsidP="009236AB">
      <w:pPr>
        <w:pStyle w:val="BodyText"/>
        <w:rPr>
          <w:color w:val="7F7F7F" w:themeColor="text2"/>
        </w:rPr>
      </w:pPr>
      <w:r>
        <w:rPr>
          <w:color w:val="7F7F7F" w:themeColor="text2"/>
        </w:rPr>
        <w:t>Standard text to be included</w:t>
      </w:r>
      <w:r w:rsidR="009236AB" w:rsidRPr="009236AB">
        <w:rPr>
          <w:color w:val="7F7F7F" w:themeColor="text2"/>
        </w:rPr>
        <w:t xml:space="preserve"> </w:t>
      </w:r>
    </w:p>
    <w:p w14:paraId="50EFC7CF" w14:textId="77777777" w:rsidR="009236AB" w:rsidRDefault="009236AB" w:rsidP="009236AB">
      <w:pPr>
        <w:pStyle w:val="BodyText"/>
      </w:pPr>
      <w:r>
        <w:t>Change Management enables us to carefully consider the impacts of change on people, processes and systems, and the organisational and reputational risks posed by the change itself. It is the design of strategies and interventions to support effective transition to the future state, manage risk and effectively sustain and reap the benefits.</w:t>
      </w:r>
    </w:p>
    <w:p w14:paraId="19D12B77" w14:textId="77777777" w:rsidR="00620224" w:rsidRPr="0043490F" w:rsidRDefault="009236AB" w:rsidP="009236AB">
      <w:pPr>
        <w:pStyle w:val="BodyText"/>
      </w:pPr>
      <w:r>
        <w:t>Where one critical component of delivery is the actual change. The other critical part of the equation is people. If people do not adopt the change, see value in building the capability, applying the new process, or do not change the way they do their job, the change will not deliver its intended benefits and return on investment.</w:t>
      </w:r>
    </w:p>
    <w:sectPr w:rsidR="00620224" w:rsidRPr="0043490F" w:rsidSect="00371877">
      <w:headerReference w:type="default" r:id="rId26"/>
      <w:pgSz w:w="16838" w:h="11906" w:orient="landscape" w:code="9"/>
      <w:pgMar w:top="1701" w:right="1418"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4A20F" w14:textId="77777777" w:rsidR="00F35B3C" w:rsidRDefault="00F35B3C" w:rsidP="00185154">
      <w:r>
        <w:separator/>
      </w:r>
    </w:p>
    <w:p w14:paraId="4999CDD3" w14:textId="77777777" w:rsidR="00F35B3C" w:rsidRDefault="00F35B3C"/>
  </w:endnote>
  <w:endnote w:type="continuationSeparator" w:id="0">
    <w:p w14:paraId="2C79F039" w14:textId="77777777" w:rsidR="00F35B3C" w:rsidRDefault="00F35B3C" w:rsidP="00185154">
      <w:r>
        <w:continuationSeparator/>
      </w:r>
    </w:p>
    <w:p w14:paraId="5D0179A5" w14:textId="77777777" w:rsidR="00F35B3C" w:rsidRDefault="00F35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6B751" w14:textId="77777777" w:rsidR="00EC2D0D" w:rsidRDefault="00EC2D0D" w:rsidP="001E2EFC">
    <w:pPr>
      <w:pStyle w:val="Footer"/>
      <w:framePr w:wrap="around" w:vAnchor="text" w:hAnchor="margin" w:xAlign="right" w:y="1"/>
      <w:rPr>
        <w:rStyle w:val="PageNumber"/>
      </w:rPr>
    </w:pPr>
  </w:p>
  <w:p w14:paraId="5AB38168" w14:textId="77777777" w:rsidR="00EC2D0D" w:rsidRPr="0030502B" w:rsidRDefault="009A52E2" w:rsidP="00842EA4">
    <w:pPr>
      <w:pStyle w:val="Protection"/>
      <w:spacing w:before="200"/>
    </w:pPr>
    <w:r w:rsidRPr="00C63B32">
      <w:rPr>
        <w:noProof/>
        <w:color w:val="DA0000"/>
        <w:lang w:eastAsia="en-AU"/>
      </w:rPr>
      <mc:AlternateContent>
        <mc:Choice Requires="wps">
          <w:drawing>
            <wp:anchor distT="45720" distB="45720" distL="114300" distR="114300" simplePos="0" relativeHeight="251666432" behindDoc="0" locked="1" layoutInCell="1" allowOverlap="1" wp14:anchorId="6CD70DB2" wp14:editId="4C1DC0F7">
              <wp:simplePos x="0" y="0"/>
              <wp:positionH relativeFrom="margin">
                <wp:align>left</wp:align>
              </wp:positionH>
              <wp:positionV relativeFrom="page">
                <wp:posOffset>9937115</wp:posOffset>
              </wp:positionV>
              <wp:extent cx="1908000" cy="361950"/>
              <wp:effectExtent l="0" t="0" r="0" b="0"/>
              <wp:wrapNone/>
              <wp:docPr id="6" name="Text Box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000" cy="361950"/>
                      </a:xfrm>
                      <a:prstGeom prst="rect">
                        <a:avLst/>
                      </a:prstGeom>
                      <a:noFill/>
                      <a:ln w="9525">
                        <a:noFill/>
                        <a:miter lim="800000"/>
                        <a:headEnd/>
                        <a:tailEnd/>
                      </a:ln>
                    </wps:spPr>
                    <wps:txbx>
                      <w:txbxContent>
                        <w:sdt>
                          <w:sdtPr>
                            <w:rPr>
                              <w:sz w:val="16"/>
                              <w:szCs w:val="16"/>
                            </w:rPr>
                            <w:alias w:val="Title"/>
                            <w:tag w:val="Title"/>
                            <w:id w:val="-1572352104"/>
                            <w:placeholder>
                              <w:docPart w:val="B6B43758980C4B358918B63F98E0E41F"/>
                            </w:placeholder>
                            <w:dataBinding w:xpath="/root[1]/Title[1]" w:storeItemID="{EB3C9613-4F79-4346-8034-732DBACC37CD}"/>
                            <w:text/>
                          </w:sdtPr>
                          <w:sdtEndPr/>
                          <w:sdtContent>
                            <w:p w14:paraId="15637D3C" w14:textId="77777777" w:rsidR="009A52E2" w:rsidRPr="009A52E2" w:rsidRDefault="00F35B3C" w:rsidP="009A52E2">
                              <w:pPr>
                                <w:rPr>
                                  <w:sz w:val="16"/>
                                  <w:szCs w:val="16"/>
                                </w:rPr>
                              </w:pPr>
                              <w:r>
                                <w:rPr>
                                  <w:sz w:val="16"/>
                                  <w:szCs w:val="16"/>
                                </w:rPr>
                                <w:t>Change Overview</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CD70DB2" id="_x0000_t202" coordsize="21600,21600" o:spt="202" path="m,l,21600r21600,l21600,xe">
              <v:stroke joinstyle="miter"/>
              <v:path gradientshapeok="t" o:connecttype="rect"/>
            </v:shapetype>
            <v:shape id="Text Box 2" o:spid="_x0000_s1026" type="#_x0000_t202" style="position:absolute;left:0;text-align:left;margin-left:0;margin-top:782.45pt;width:150.25pt;height:28.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" filled="f" stroked="f">
              <v:textbox inset="0,0,0,0">
                <w:txbxContent>
                  <w:sdt>
                    <w:sdtPr>
                      <w:rPr>
                        <w:sz w:val="16"/>
                        <w:szCs w:val="16"/>
                      </w:rPr>
                      <w:alias w:val="Title"/>
                      <w:tag w:val="Title"/>
                      <w:id w:val="-1572352104"/>
                      <w:placeholder>
                        <w:docPart w:val="B6B43758980C4B358918B63F98E0E41F"/>
                      </w:placeholder>
                      <w:dataBinding w:xpath="/root[1]/Title[1]" w:storeItemID="{EB3C9613-4F79-4346-8034-732DBACC37CD}"/>
                      <w:text/>
                    </w:sdtPr>
                    <w:sdtEndPr/>
                    <w:sdtContent>
                      <w:p w14:paraId="15637D3C" w14:textId="77777777" w:rsidR="009A52E2" w:rsidRPr="009A52E2" w:rsidRDefault="00F35B3C" w:rsidP="009A52E2">
                        <w:pPr>
                          <w:rPr>
                            <w:sz w:val="16"/>
                            <w:szCs w:val="16"/>
                          </w:rPr>
                        </w:pPr>
                        <w:r>
                          <w:rPr>
                            <w:sz w:val="16"/>
                            <w:szCs w:val="16"/>
                          </w:rPr>
                          <w:t>Change Overview</w:t>
                        </w:r>
                      </w:p>
                    </w:sdtContent>
                  </w:sdt>
                </w:txbxContent>
              </v:textbox>
              <w10:wrap anchorx="margin" anchory="page"/>
              <w10:anchorlock/>
            </v:shape>
          </w:pict>
        </mc:Fallback>
      </mc:AlternateContent>
    </w:r>
    <w:r w:rsidR="00C63B32" w:rsidRPr="00C63B32">
      <w:rPr>
        <w:noProof/>
        <w:color w:val="DA0000"/>
        <w:lang w:eastAsia="en-AU"/>
      </w:rPr>
      <mc:AlternateContent>
        <mc:Choice Requires="wps">
          <w:drawing>
            <wp:anchor distT="45720" distB="45720" distL="114300" distR="114300" simplePos="0" relativeHeight="251663360" behindDoc="0" locked="1" layoutInCell="1" allowOverlap="1" wp14:anchorId="5F3A0626" wp14:editId="7B514B4E">
              <wp:simplePos x="0" y="0"/>
              <wp:positionH relativeFrom="margin">
                <wp:align>right</wp:align>
              </wp:positionH>
              <wp:positionV relativeFrom="page">
                <wp:posOffset>9937115</wp:posOffset>
              </wp:positionV>
              <wp:extent cx="676800" cy="349200"/>
              <wp:effectExtent l="0" t="0" r="9525" b="0"/>
              <wp:wrapNone/>
              <wp:docPr id="217" name="Text Box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14:paraId="783E6F99" w14:textId="32C89002" w:rsidR="00C63B32" w:rsidRPr="001E2C91" w:rsidRDefault="00C63B32"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7242A1">
                            <w:rPr>
                              <w:b/>
                              <w:bCs/>
                              <w:noProof/>
                              <w:sz w:val="16"/>
                              <w:szCs w:val="16"/>
                            </w:rPr>
                            <w:t>5</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7242A1">
                            <w:rPr>
                              <w:b/>
                              <w:bCs/>
                              <w:noProof/>
                              <w:sz w:val="16"/>
                              <w:szCs w:val="16"/>
                            </w:rPr>
                            <w:t>5</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5F3A0626" id="_x0000_s1027" type="#_x0000_t202" style="position:absolute;left:0;text-align:left;margin-left:2.1pt;margin-top:782.45pt;width:53.3pt;height:2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" stroked="f">
              <v:textbox inset="0,0,0,0">
                <w:txbxContent>
                  <w:p w14:paraId="783E6F99" w14:textId="32C89002" w:rsidR="00C63B32" w:rsidRPr="001E2C91" w:rsidRDefault="00C63B32"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7242A1">
                      <w:rPr>
                        <w:b/>
                        <w:bCs/>
                        <w:noProof/>
                        <w:sz w:val="16"/>
                        <w:szCs w:val="16"/>
                      </w:rPr>
                      <w:t>5</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7242A1">
                      <w:rPr>
                        <w:b/>
                        <w:bCs/>
                        <w:noProof/>
                        <w:sz w:val="16"/>
                        <w:szCs w:val="16"/>
                      </w:rPr>
                      <w:t>5</w:t>
                    </w:r>
                    <w:r w:rsidRPr="001E2C91">
                      <w:rPr>
                        <w:b/>
                        <w:bCs/>
                        <w:sz w:val="16"/>
                        <w:szCs w:val="16"/>
                      </w:rPr>
                      <w:fldChar w:fldCharType="end"/>
                    </w:r>
                  </w:p>
                </w:txbxContent>
              </v:textbox>
              <w10:wrap anchorx="margin" anchory="page"/>
              <w10:anchorlock/>
            </v:shape>
          </w:pict>
        </mc:Fallback>
      </mc:AlternateContent>
    </w:r>
    <w:sdt>
      <w:sdtPr>
        <w:alias w:val="IMM"/>
        <w:tag w:val="DLM"/>
        <w:id w:val="326406459"/>
        <w:dataBinding w:xpath="/ns0:Minute_Root[1]/ns0:dlm[1]" w:storeItemID="{0A97807E-5449-400F-A642-3237A11B08ED}"/>
        <w:text/>
      </w:sdtPr>
      <w:sdtEndPr/>
      <w:sdtContent>
        <w:r w:rsidR="00CF37A9">
          <w:t xml:space="preserve">  Protective Marking</w:t>
        </w:r>
      </w:sdtContent>
    </w:sdt>
  </w:p>
  <w:p w14:paraId="0E4C4A87" w14:textId="77777777" w:rsidR="00EC2D0D" w:rsidRPr="00624D1B" w:rsidRDefault="007242A1" w:rsidP="00C63B32">
    <w:pPr>
      <w:pStyle w:val="Protection"/>
    </w:pPr>
    <w:sdt>
      <w:sdtPr>
        <w:alias w:val="Protective Marking"/>
        <w:tag w:val="Protective Marking"/>
        <w:id w:val="-1666780497"/>
        <w:dataBinding w:xpath="/ns0:Minute_Root[1]/ns0:pm[1]" w:storeItemID="{0A97807E-5449-400F-A642-3237A11B08ED}"/>
        <w:text/>
      </w:sdtPr>
      <w:sdtEndPr/>
      <w:sdtContent>
        <w:r w:rsidR="002668B7">
          <w:t xml:space="preserve"> </w:t>
        </w:r>
        <w:r w:rsidR="002668B7" w:rsidRPr="002668B7">
          <w:rPr>
            <w:color w:val="FFFFFF" w:themeColor="background1"/>
          </w:rPr>
          <w:t>[Please select Protective Marking from the Home Tab]</w:t>
        </w:r>
        <w:r w:rsidR="002668B7">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FBFF8" w14:textId="77777777" w:rsidR="00EC2D0D" w:rsidRPr="00E66A44" w:rsidRDefault="007242A1" w:rsidP="001E2EFC">
    <w:pPr>
      <w:jc w:val="center"/>
      <w:rPr>
        <w:rFonts w:ascii="Arial" w:hAnsi="Arial" w:cs="Arial"/>
        <w:b/>
        <w:color w:val="C00000"/>
        <w:sz w:val="28"/>
        <w:szCs w:val="28"/>
      </w:rPr>
    </w:pPr>
    <w:sdt>
      <w:sdtPr>
        <w:rPr>
          <w:rFonts w:ascii="Arial" w:hAnsi="Arial" w:cs="Arial"/>
          <w:b/>
          <w:color w:val="C00000"/>
          <w:sz w:val="28"/>
          <w:szCs w:val="28"/>
        </w:rPr>
        <w:alias w:val="IMM"/>
        <w:tag w:val="DLM"/>
        <w:id w:val="-62642478"/>
        <w:dataBinding w:xpath="/ns0:Minute_Root[1]/ns0:dlm[1]" w:storeItemID="{0A97807E-5449-400F-A642-3237A11B08ED}"/>
        <w:text/>
      </w:sdtPr>
      <w:sdtEndPr/>
      <w:sdtContent>
        <w:r w:rsidR="00CF37A9">
          <w:rPr>
            <w:rFonts w:ascii="Arial" w:hAnsi="Arial" w:cs="Arial"/>
            <w:b/>
            <w:color w:val="C00000"/>
            <w:sz w:val="28"/>
            <w:szCs w:val="28"/>
          </w:rPr>
          <w:t xml:space="preserve">  Protective Marking</w:t>
        </w:r>
      </w:sdtContent>
    </w:sdt>
  </w:p>
  <w:p w14:paraId="75B45C4A" w14:textId="77777777" w:rsidR="004F7EDF" w:rsidRDefault="007242A1" w:rsidP="0042661D">
    <w:pPr>
      <w:jc w:val="center"/>
      <w:rPr>
        <w:rFonts w:ascii="Arial" w:hAnsi="Arial" w:cs="Arial"/>
        <w:b/>
        <w:color w:val="C00000"/>
        <w:sz w:val="28"/>
        <w:szCs w:val="28"/>
      </w:rPr>
    </w:pPr>
    <w:sdt>
      <w:sdtPr>
        <w:rPr>
          <w:rFonts w:ascii="Arial" w:hAnsi="Arial" w:cs="Arial"/>
          <w:b/>
          <w:color w:val="C00000"/>
          <w:sz w:val="28"/>
          <w:szCs w:val="28"/>
        </w:rPr>
        <w:alias w:val="Protective Marking"/>
        <w:tag w:val="Protective Marking"/>
        <w:id w:val="-1781407556"/>
        <w:dataBinding w:xpath="/ns0:Minute_Root[1]/ns0:pm[1]" w:storeItemID="{0A97807E-5449-400F-A642-3237A11B08ED}"/>
        <w:text/>
      </w:sdtPr>
      <w:sdtEndPr/>
      <w:sdtContent>
        <w:r w:rsidR="002668B7">
          <w:rPr>
            <w:rFonts w:ascii="Arial" w:hAnsi="Arial" w:cs="Arial"/>
            <w:b/>
            <w:color w:val="C00000"/>
            <w:sz w:val="28"/>
            <w:szCs w:val="28"/>
          </w:rPr>
          <w:t xml:space="preserve"> </w:t>
        </w:r>
        <w:r w:rsidR="002668B7" w:rsidRPr="002668B7">
          <w:rPr>
            <w:rFonts w:ascii="Arial" w:hAnsi="Arial" w:cs="Arial"/>
            <w:b/>
            <w:color w:val="FFFFFF" w:themeColor="background1"/>
            <w:sz w:val="28"/>
            <w:szCs w:val="28"/>
          </w:rPr>
          <w:t>[Please select Protective Marking from the Home Tab]</w:t>
        </w:r>
        <w:r w:rsidR="002668B7">
          <w:rPr>
            <w:rFonts w:ascii="Arial" w:hAnsi="Arial" w:cs="Arial"/>
            <w:b/>
            <w:color w:val="C00000"/>
            <w:sz w:val="28"/>
            <w:szCs w:val="28"/>
          </w:rPr>
          <w:t xml:space="preserve"> </w:t>
        </w:r>
      </w:sdtContent>
    </w:sdt>
  </w:p>
  <w:p w14:paraId="234582DD" w14:textId="77777777" w:rsidR="00EC2D0D" w:rsidRPr="00526448" w:rsidRDefault="00553A95" w:rsidP="0042661D">
    <w:pPr>
      <w:jc w:val="center"/>
      <w:rPr>
        <w:sz w:val="2"/>
        <w:szCs w:val="2"/>
      </w:rPr>
    </w:pPr>
    <w:r>
      <w:rPr>
        <w:sz w:val="2"/>
        <w:szCs w:val="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2CBB9" w14:textId="77777777" w:rsidR="00C60079" w:rsidRPr="00E66A44" w:rsidRDefault="007242A1" w:rsidP="001E2EFC">
    <w:pPr>
      <w:jc w:val="center"/>
      <w:rPr>
        <w:rFonts w:ascii="Arial" w:hAnsi="Arial" w:cs="Arial"/>
        <w:b/>
        <w:color w:val="C00000"/>
        <w:sz w:val="28"/>
        <w:szCs w:val="28"/>
      </w:rPr>
    </w:pPr>
    <w:sdt>
      <w:sdtPr>
        <w:rPr>
          <w:rFonts w:ascii="Arial" w:hAnsi="Arial" w:cs="Arial"/>
          <w:b/>
          <w:color w:val="C00000"/>
          <w:sz w:val="28"/>
          <w:szCs w:val="28"/>
        </w:rPr>
        <w:alias w:val="IMM"/>
        <w:tag w:val="DLM"/>
        <w:id w:val="1307741531"/>
        <w:dataBinding w:xpath="/ns0:Minute_Root[1]/ns0:dlm[1]" w:storeItemID="{0A97807E-5449-400F-A642-3237A11B08ED}"/>
        <w:text/>
      </w:sdtPr>
      <w:sdtEndPr/>
      <w:sdtContent>
        <w:r w:rsidR="00CF37A9">
          <w:rPr>
            <w:rFonts w:ascii="Arial" w:hAnsi="Arial" w:cs="Arial"/>
            <w:b/>
            <w:color w:val="C00000"/>
            <w:sz w:val="28"/>
            <w:szCs w:val="28"/>
          </w:rPr>
          <w:t xml:space="preserve">  Protective Marking</w:t>
        </w:r>
      </w:sdtContent>
    </w:sdt>
  </w:p>
  <w:p w14:paraId="13EE4C81" w14:textId="77777777" w:rsidR="00C60079" w:rsidRDefault="007242A1" w:rsidP="0042661D">
    <w:pPr>
      <w:jc w:val="center"/>
      <w:rPr>
        <w:rFonts w:ascii="Arial" w:hAnsi="Arial" w:cs="Arial"/>
        <w:b/>
        <w:color w:val="C00000"/>
        <w:sz w:val="28"/>
        <w:szCs w:val="28"/>
      </w:rPr>
    </w:pPr>
    <w:sdt>
      <w:sdtPr>
        <w:rPr>
          <w:rFonts w:ascii="Arial" w:hAnsi="Arial" w:cs="Arial"/>
          <w:b/>
          <w:color w:val="C00000"/>
          <w:sz w:val="28"/>
          <w:szCs w:val="28"/>
        </w:rPr>
        <w:alias w:val="Protective Marking"/>
        <w:tag w:val="Protective Marking"/>
        <w:id w:val="713631218"/>
        <w:dataBinding w:xpath="/ns0:Minute_Root[1]/ns0:pm[1]" w:storeItemID="{0A97807E-5449-400F-A642-3237A11B08ED}"/>
        <w:text/>
      </w:sdtPr>
      <w:sdtEndPr/>
      <w:sdtContent>
        <w:r w:rsidR="00C60079">
          <w:rPr>
            <w:rFonts w:ascii="Arial" w:hAnsi="Arial" w:cs="Arial"/>
            <w:b/>
            <w:color w:val="C00000"/>
            <w:sz w:val="28"/>
            <w:szCs w:val="28"/>
          </w:rPr>
          <w:t xml:space="preserve"> </w:t>
        </w:r>
        <w:r w:rsidR="00C60079" w:rsidRPr="002668B7">
          <w:rPr>
            <w:rFonts w:ascii="Arial" w:hAnsi="Arial" w:cs="Arial"/>
            <w:b/>
            <w:color w:val="FFFFFF" w:themeColor="background1"/>
            <w:sz w:val="28"/>
            <w:szCs w:val="28"/>
          </w:rPr>
          <w:t>[Please select Protective Marking from the Home Tab]</w:t>
        </w:r>
        <w:r w:rsidR="00C60079">
          <w:rPr>
            <w:rFonts w:ascii="Arial" w:hAnsi="Arial" w:cs="Arial"/>
            <w:b/>
            <w:color w:val="C00000"/>
            <w:sz w:val="28"/>
            <w:szCs w:val="28"/>
          </w:rPr>
          <w:t xml:space="preserve"> </w:t>
        </w:r>
      </w:sdtContent>
    </w:sdt>
  </w:p>
  <w:p w14:paraId="37F9B19A" w14:textId="77777777" w:rsidR="00C60079" w:rsidRPr="00526448" w:rsidRDefault="00C60079" w:rsidP="0042661D">
    <w:pPr>
      <w:jc w:val="center"/>
      <w:rPr>
        <w:sz w:val="2"/>
        <w:szCs w:val="2"/>
      </w:rPr>
    </w:pPr>
    <w:r w:rsidRPr="00C60079">
      <w:rPr>
        <w:noProof/>
        <w:sz w:val="2"/>
        <w:szCs w:val="2"/>
        <w:lang w:eastAsia="en-AU"/>
      </w:rPr>
      <mc:AlternateContent>
        <mc:Choice Requires="wps">
          <w:drawing>
            <wp:anchor distT="45720" distB="45720" distL="114300" distR="114300" simplePos="0" relativeHeight="251672576" behindDoc="0" locked="1" layoutInCell="1" allowOverlap="1" wp14:anchorId="35EF7309" wp14:editId="3E1CDF36">
              <wp:simplePos x="0" y="0"/>
              <wp:positionH relativeFrom="margin">
                <wp:posOffset>8677910</wp:posOffset>
              </wp:positionH>
              <wp:positionV relativeFrom="page">
                <wp:posOffset>6878955</wp:posOffset>
              </wp:positionV>
              <wp:extent cx="676275" cy="348615"/>
              <wp:effectExtent l="0" t="0" r="9525" b="0"/>
              <wp:wrapNone/>
              <wp:docPr id="5" name="Text Box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8615"/>
                      </a:xfrm>
                      <a:prstGeom prst="rect">
                        <a:avLst/>
                      </a:prstGeom>
                      <a:solidFill>
                        <a:srgbClr val="FFFFFF"/>
                      </a:solidFill>
                      <a:ln w="9525">
                        <a:noFill/>
                        <a:miter lim="800000"/>
                        <a:headEnd/>
                        <a:tailEnd/>
                      </a:ln>
                    </wps:spPr>
                    <wps:txbx>
                      <w:txbxContent>
                        <w:p w14:paraId="45E9DD31" w14:textId="77777777" w:rsidR="00C60079" w:rsidRPr="001E2C91" w:rsidRDefault="00C60079" w:rsidP="00C60079">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073252">
                            <w:rPr>
                              <w:b/>
                              <w:bCs/>
                              <w:noProof/>
                              <w:sz w:val="16"/>
                              <w:szCs w:val="16"/>
                            </w:rPr>
                            <w:t>5</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073252">
                            <w:rPr>
                              <w:b/>
                              <w:bCs/>
                              <w:noProof/>
                              <w:sz w:val="16"/>
                              <w:szCs w:val="16"/>
                            </w:rPr>
                            <w:t>5</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35EF7309" id="_x0000_t202" coordsize="21600,21600" o:spt="202" path="m,l,21600r21600,l21600,xe">
              <v:stroke joinstyle="miter"/>
              <v:path gradientshapeok="t" o:connecttype="rect"/>
            </v:shapetype>
            <v:shape id="_x0000_s1028" type="#_x0000_t202" style="position:absolute;left:0;text-align:left;margin-left:683.3pt;margin-top:541.65pt;width:53.25pt;height:27.4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" stroked="f">
              <v:textbox inset="0,0,0,0">
                <w:txbxContent>
                  <w:p w14:paraId="45E9DD31" w14:textId="77777777" w:rsidR="00C60079" w:rsidRPr="001E2C91" w:rsidRDefault="00C60079" w:rsidP="00C60079">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073252">
                      <w:rPr>
                        <w:b/>
                        <w:bCs/>
                        <w:noProof/>
                        <w:sz w:val="16"/>
                        <w:szCs w:val="16"/>
                      </w:rPr>
                      <w:t>5</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073252">
                      <w:rPr>
                        <w:b/>
                        <w:bCs/>
                        <w:noProof/>
                        <w:sz w:val="16"/>
                        <w:szCs w:val="16"/>
                      </w:rPr>
                      <w:t>5</w:t>
                    </w:r>
                    <w:r w:rsidRPr="001E2C91">
                      <w:rPr>
                        <w:b/>
                        <w:bCs/>
                        <w:sz w:val="16"/>
                        <w:szCs w:val="16"/>
                      </w:rPr>
                      <w:fldChar w:fldCharType="end"/>
                    </w:r>
                  </w:p>
                </w:txbxContent>
              </v:textbox>
              <w10:wrap anchorx="margin" anchory="page"/>
              <w10:anchorlock/>
            </v:shape>
          </w:pict>
        </mc:Fallback>
      </mc:AlternateContent>
    </w:r>
    <w:r w:rsidRPr="00C60079">
      <w:rPr>
        <w:noProof/>
        <w:sz w:val="2"/>
        <w:szCs w:val="2"/>
        <w:lang w:eastAsia="en-AU"/>
      </w:rPr>
      <mc:AlternateContent>
        <mc:Choice Requires="wps">
          <w:drawing>
            <wp:anchor distT="45720" distB="45720" distL="114300" distR="114300" simplePos="0" relativeHeight="251673600" behindDoc="0" locked="1" layoutInCell="1" allowOverlap="1" wp14:anchorId="01611A1D" wp14:editId="05338582">
              <wp:simplePos x="0" y="0"/>
              <wp:positionH relativeFrom="margin">
                <wp:posOffset>0</wp:posOffset>
              </wp:positionH>
              <wp:positionV relativeFrom="page">
                <wp:posOffset>6878955</wp:posOffset>
              </wp:positionV>
              <wp:extent cx="1907540" cy="361950"/>
              <wp:effectExtent l="0" t="0" r="0" b="0"/>
              <wp:wrapNone/>
              <wp:docPr id="7" name="Text Box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361950"/>
                      </a:xfrm>
                      <a:prstGeom prst="rect">
                        <a:avLst/>
                      </a:prstGeom>
                      <a:noFill/>
                      <a:ln w="9525">
                        <a:noFill/>
                        <a:miter lim="800000"/>
                        <a:headEnd/>
                        <a:tailEnd/>
                      </a:ln>
                    </wps:spPr>
                    <wps:txbx>
                      <w:txbxContent>
                        <w:sdt>
                          <w:sdtPr>
                            <w:rPr>
                              <w:sz w:val="16"/>
                              <w:szCs w:val="16"/>
                            </w:rPr>
                            <w:alias w:val="Title"/>
                            <w:tag w:val="Title"/>
                            <w:id w:val="-163162211"/>
                            <w:dataBinding w:xpath="/root[1]/Title[1]" w:storeItemID="{EB3C9613-4F79-4346-8034-732DBACC37CD}"/>
                            <w:text/>
                          </w:sdtPr>
                          <w:sdtEndPr/>
                          <w:sdtContent>
                            <w:p w14:paraId="667DAE5C" w14:textId="77777777" w:rsidR="00C60079" w:rsidRPr="009A52E2" w:rsidRDefault="00C60079" w:rsidP="00C60079">
                              <w:pPr>
                                <w:rPr>
                                  <w:sz w:val="16"/>
                                  <w:szCs w:val="16"/>
                                </w:rPr>
                              </w:pPr>
                              <w:r>
                                <w:rPr>
                                  <w:sz w:val="16"/>
                                  <w:szCs w:val="16"/>
                                </w:rPr>
                                <w:t>Change Overview</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01611A1D" id="_x0000_s1029" type="#_x0000_t202" style="position:absolute;left:0;text-align:left;margin-left:0;margin-top:541.65pt;width:150.2pt;height:28.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" filled="f" stroked="f">
              <v:textbox inset="0,0,0,0">
                <w:txbxContent>
                  <w:sdt>
                    <w:sdtPr>
                      <w:rPr>
                        <w:sz w:val="16"/>
                        <w:szCs w:val="16"/>
                      </w:rPr>
                      <w:alias w:val="Title"/>
                      <w:tag w:val="Title"/>
                      <w:id w:val="-163162211"/>
                      <w:dataBinding w:xpath="/root[1]/Title[1]" w:storeItemID="{EB3C9613-4F79-4346-8034-732DBACC37CD}"/>
                      <w:text/>
                    </w:sdtPr>
                    <w:sdtEndPr/>
                    <w:sdtContent>
                      <w:p w14:paraId="667DAE5C" w14:textId="77777777" w:rsidR="00C60079" w:rsidRPr="009A52E2" w:rsidRDefault="00C60079" w:rsidP="00C60079">
                        <w:pPr>
                          <w:rPr>
                            <w:sz w:val="16"/>
                            <w:szCs w:val="16"/>
                          </w:rPr>
                        </w:pPr>
                        <w:r>
                          <w:rPr>
                            <w:sz w:val="16"/>
                            <w:szCs w:val="16"/>
                          </w:rPr>
                          <w:t>Change Overview</w:t>
                        </w:r>
                      </w:p>
                    </w:sdtContent>
                  </w:sdt>
                </w:txbxContent>
              </v:textbox>
              <w10:wrap anchorx="margin" anchory="page"/>
              <w10:anchorlock/>
            </v:shape>
          </w:pict>
        </mc:Fallback>
      </mc:AlternateContent>
    </w:r>
    <w:r>
      <w:rPr>
        <w:sz w:val="2"/>
        <w:szCs w:val="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48629" w14:textId="77777777" w:rsidR="00F35B3C" w:rsidRDefault="00F35B3C" w:rsidP="00185154">
      <w:r>
        <w:separator/>
      </w:r>
    </w:p>
    <w:p w14:paraId="353B8BC4" w14:textId="77777777" w:rsidR="00F35B3C" w:rsidRDefault="00F35B3C"/>
  </w:footnote>
  <w:footnote w:type="continuationSeparator" w:id="0">
    <w:p w14:paraId="486DB2DF" w14:textId="77777777" w:rsidR="00F35B3C" w:rsidRDefault="00F35B3C" w:rsidP="00185154">
      <w:r>
        <w:continuationSeparator/>
      </w:r>
    </w:p>
    <w:p w14:paraId="3373F898" w14:textId="77777777" w:rsidR="00F35B3C" w:rsidRDefault="00F35B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C944" w14:textId="77777777" w:rsidR="00553A95" w:rsidRDefault="00EC62BE" w:rsidP="00553A95">
    <w:pPr>
      <w:pStyle w:val="Protection"/>
      <w:spacing w:before="120"/>
    </w:pPr>
    <w:r>
      <w:rPr>
        <w:noProof/>
        <w:lang w:eastAsia="en-AU"/>
      </w:rPr>
      <w:drawing>
        <wp:anchor distT="0" distB="0" distL="114300" distR="114300" simplePos="0" relativeHeight="251669504" behindDoc="0" locked="0" layoutInCell="1" allowOverlap="1">
          <wp:simplePos x="722671" y="73742"/>
          <wp:positionH relativeFrom="page">
            <wp:align>center</wp:align>
          </wp:positionH>
          <wp:positionV relativeFrom="page">
            <wp:align>top</wp:align>
          </wp:positionV>
          <wp:extent cx="7567200" cy="896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HEADER thin SAND.png"/>
                  <pic:cNvPicPr/>
                </pic:nvPicPr>
                <pic:blipFill>
                  <a:blip r:embed="rId1">
                    <a:extLst>
                      <a:ext uri="{28A0092B-C50C-407E-A947-70E740481C1C}">
                        <a14:useLocalDpi xmlns:a14="http://schemas.microsoft.com/office/drawing/2010/main" val="0"/>
                      </a:ext>
                    </a:extLst>
                  </a:blip>
                  <a:stretch>
                    <a:fillRect/>
                  </a:stretch>
                </pic:blipFill>
                <pic:spPr>
                  <a:xfrm>
                    <a:off x="0" y="0"/>
                    <a:ext cx="7567200" cy="896400"/>
                  </a:xfrm>
                  <a:prstGeom prst="rect">
                    <a:avLst/>
                  </a:prstGeom>
                </pic:spPr>
              </pic:pic>
            </a:graphicData>
          </a:graphic>
          <wp14:sizeRelH relativeFrom="margin">
            <wp14:pctWidth>0</wp14:pctWidth>
          </wp14:sizeRelH>
          <wp14:sizeRelV relativeFrom="margin">
            <wp14:pctHeight>0</wp14:pctHeight>
          </wp14:sizeRelV>
        </wp:anchor>
      </w:drawing>
    </w:r>
  </w:p>
  <w:p w14:paraId="74A80307" w14:textId="77777777" w:rsidR="00EC2D0D" w:rsidRPr="0030502B" w:rsidRDefault="007242A1" w:rsidP="007456D0">
    <w:pPr>
      <w:pStyle w:val="Protection"/>
      <w:spacing w:before="600"/>
    </w:pPr>
    <w:sdt>
      <w:sdtPr>
        <w:alias w:val="Protective Marking"/>
        <w:tag w:val="Protective Marking"/>
        <w:id w:val="-251892533"/>
        <w:placeholder>
          <w:docPart w:val="4B3ED8FF381F4BD186A9DCA8C93293D9"/>
        </w:placeholder>
        <w:dataBinding w:xpath="/ns0:Minute_Root[1]/ns0:pm[1]" w:storeItemID="{0A97807E-5449-400F-A642-3237A11B08ED}"/>
        <w:text/>
      </w:sdtPr>
      <w:sdtEndPr/>
      <w:sdtContent>
        <w:r w:rsidR="002668B7">
          <w:t xml:space="preserve"> </w:t>
        </w:r>
        <w:r w:rsidR="002668B7" w:rsidRPr="002668B7">
          <w:rPr>
            <w:color w:val="FFFFFF" w:themeColor="background1"/>
          </w:rPr>
          <w:t>[Please select Protective Marking from the Home Tab]</w:t>
        </w:r>
        <w:r w:rsidR="002668B7">
          <w:t xml:space="preserve"> </w:t>
        </w:r>
      </w:sdtContent>
    </w:sdt>
  </w:p>
  <w:p w14:paraId="6C890EC3" w14:textId="77777777" w:rsidR="00EC2D0D" w:rsidRPr="0030502B" w:rsidRDefault="007242A1" w:rsidP="00371877">
    <w:pPr>
      <w:pStyle w:val="Protection"/>
      <w:spacing w:before="240"/>
    </w:pPr>
    <w:sdt>
      <w:sdtPr>
        <w:alias w:val="IMM"/>
        <w:tag w:val="DLM"/>
        <w:id w:val="-1417079864"/>
        <w:placeholder>
          <w:docPart w:val="B6B43758980C4B358918B63F98E0E41F"/>
        </w:placeholder>
        <w:dataBinding w:xpath="/ns0:Minute_Root[1]/ns0:dlm[1]" w:storeItemID="{0A97807E-5449-400F-A642-3237A11B08ED}"/>
        <w:text/>
      </w:sdtPr>
      <w:sdtEndPr/>
      <w:sdtContent>
        <w:r w:rsidR="00CF37A9">
          <w:t xml:space="preserve">  Protective Marking</w:t>
        </w:r>
      </w:sdtContent>
    </w:sdt>
  </w:p>
  <w:p w14:paraId="61084C58" w14:textId="77777777" w:rsidR="00EC2D0D" w:rsidRPr="00250BFB" w:rsidRDefault="00EC2D0D" w:rsidP="001E2EFC">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37559" w14:textId="77777777" w:rsidR="00FB6F7B" w:rsidRDefault="00EC62BE">
    <w:pPr>
      <w:pStyle w:val="Header"/>
    </w:pPr>
    <w:r>
      <w:rPr>
        <w:noProof/>
        <w:lang w:eastAsia="en-AU"/>
      </w:rPr>
      <w:drawing>
        <wp:anchor distT="0" distB="0" distL="114300" distR="114300" simplePos="0" relativeHeight="251670528" behindDoc="0" locked="0" layoutInCell="1" allowOverlap="1">
          <wp:simplePos x="722671" y="0"/>
          <wp:positionH relativeFrom="page">
            <wp:align>center</wp:align>
          </wp:positionH>
          <wp:positionV relativeFrom="page">
            <wp:align>top</wp:align>
          </wp:positionV>
          <wp:extent cx="10692000" cy="89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_HEADER thin SAND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06920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54D9A" w14:textId="77777777" w:rsidR="00073252" w:rsidRDefault="00371877" w:rsidP="00553A95">
    <w:pPr>
      <w:pStyle w:val="Protection"/>
      <w:spacing w:before="120"/>
    </w:pPr>
    <w:r>
      <w:rPr>
        <w:noProof/>
        <w:lang w:eastAsia="en-AU"/>
      </w:rPr>
      <w:drawing>
        <wp:anchor distT="0" distB="0" distL="114300" distR="114300" simplePos="0" relativeHeight="251679744" behindDoc="0" locked="0" layoutInCell="1" allowOverlap="1" wp14:anchorId="40D5A5A4" wp14:editId="5F4056D9">
          <wp:simplePos x="0" y="0"/>
          <wp:positionH relativeFrom="page">
            <wp:align>center</wp:align>
          </wp:positionH>
          <wp:positionV relativeFrom="page">
            <wp:align>top</wp:align>
          </wp:positionV>
          <wp:extent cx="10692000" cy="896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_HEADER thin SAND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0692000" cy="896400"/>
                  </a:xfrm>
                  <a:prstGeom prst="rect">
                    <a:avLst/>
                  </a:prstGeom>
                </pic:spPr>
              </pic:pic>
            </a:graphicData>
          </a:graphic>
          <wp14:sizeRelH relativeFrom="margin">
            <wp14:pctWidth>0</wp14:pctWidth>
          </wp14:sizeRelH>
          <wp14:sizeRelV relativeFrom="margin">
            <wp14:pctHeight>0</wp14:pctHeight>
          </wp14:sizeRelV>
        </wp:anchor>
      </w:drawing>
    </w:r>
  </w:p>
  <w:p w14:paraId="3EDF0C40" w14:textId="77777777" w:rsidR="00073252" w:rsidRPr="0030502B" w:rsidRDefault="007242A1" w:rsidP="007456D0">
    <w:pPr>
      <w:pStyle w:val="Protection"/>
      <w:spacing w:before="600"/>
    </w:pPr>
    <w:sdt>
      <w:sdtPr>
        <w:alias w:val="Protective Marking"/>
        <w:tag w:val="Protective Marking"/>
        <w:id w:val="-1330521919"/>
        <w:placeholder>
          <w:docPart w:val="2694DD807E0A4F9D8E646A8B59C16CBC"/>
        </w:placeholder>
        <w:dataBinding w:xpath="/ns0:Minute_Root[1]/ns0:pm[1]" w:storeItemID="{0A97807E-5449-400F-A642-3237A11B08ED}"/>
        <w:text/>
      </w:sdtPr>
      <w:sdtEndPr/>
      <w:sdtContent>
        <w:r w:rsidR="00073252">
          <w:t xml:space="preserve"> </w:t>
        </w:r>
        <w:r w:rsidR="00073252" w:rsidRPr="002668B7">
          <w:rPr>
            <w:color w:val="FFFFFF" w:themeColor="background1"/>
          </w:rPr>
          <w:t>[Please select Protective Marking from the Home Tab]</w:t>
        </w:r>
        <w:r w:rsidR="00073252">
          <w:t xml:space="preserve"> </w:t>
        </w:r>
      </w:sdtContent>
    </w:sdt>
  </w:p>
  <w:p w14:paraId="0DE5C9A5" w14:textId="77777777" w:rsidR="00073252" w:rsidRPr="0030502B" w:rsidRDefault="007242A1" w:rsidP="00371877">
    <w:pPr>
      <w:pStyle w:val="Protection"/>
      <w:spacing w:before="240"/>
    </w:pPr>
    <w:sdt>
      <w:sdtPr>
        <w:alias w:val="IMM"/>
        <w:tag w:val="DLM"/>
        <w:id w:val="-663929776"/>
        <w:placeholder>
          <w:docPart w:val="51B03B85B95E49EBB1510FEB2EEECF00"/>
        </w:placeholder>
        <w:dataBinding w:xpath="/ns0:Minute_Root[1]/ns0:dlm[1]" w:storeItemID="{0A97807E-5449-400F-A642-3237A11B08ED}"/>
        <w:text/>
      </w:sdtPr>
      <w:sdtEndPr/>
      <w:sdtContent>
        <w:r w:rsidR="00073252">
          <w:t xml:space="preserve">  Protective Marking</w:t>
        </w:r>
      </w:sdtContent>
    </w:sdt>
  </w:p>
  <w:p w14:paraId="437582FA" w14:textId="77777777" w:rsidR="00073252" w:rsidRPr="00250BFB" w:rsidRDefault="00073252" w:rsidP="001E2EFC">
    <w:pPr>
      <w:pStyle w:val="Header"/>
      <w:spacing w:after="24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7CCA6" w14:textId="77777777" w:rsidR="00073252" w:rsidRDefault="008073F8" w:rsidP="00553A95">
    <w:pPr>
      <w:pStyle w:val="Protection"/>
      <w:spacing w:before="120"/>
    </w:pPr>
    <w:r>
      <w:rPr>
        <w:noProof/>
        <w:lang w:eastAsia="en-AU"/>
      </w:rPr>
      <w:drawing>
        <wp:anchor distT="0" distB="0" distL="114300" distR="114300" simplePos="0" relativeHeight="251681792" behindDoc="0" locked="0" layoutInCell="1" allowOverlap="1" wp14:anchorId="2D38D023" wp14:editId="7795AB79">
          <wp:simplePos x="0" y="0"/>
          <wp:positionH relativeFrom="page">
            <wp:posOffset>0</wp:posOffset>
          </wp:positionH>
          <wp:positionV relativeFrom="page">
            <wp:posOffset>0</wp:posOffset>
          </wp:positionV>
          <wp:extent cx="10692000" cy="896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_HEADER thin SAND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0692000" cy="896400"/>
                  </a:xfrm>
                  <a:prstGeom prst="rect">
                    <a:avLst/>
                  </a:prstGeom>
                </pic:spPr>
              </pic:pic>
            </a:graphicData>
          </a:graphic>
          <wp14:sizeRelH relativeFrom="margin">
            <wp14:pctWidth>0</wp14:pctWidth>
          </wp14:sizeRelH>
          <wp14:sizeRelV relativeFrom="margin">
            <wp14:pctHeight>0</wp14:pctHeight>
          </wp14:sizeRelV>
        </wp:anchor>
      </w:drawing>
    </w:r>
  </w:p>
  <w:p w14:paraId="1D02D1A7" w14:textId="77777777" w:rsidR="00073252" w:rsidRPr="0030502B" w:rsidRDefault="007242A1" w:rsidP="007456D0">
    <w:pPr>
      <w:pStyle w:val="Protection"/>
      <w:spacing w:before="600"/>
    </w:pPr>
    <w:sdt>
      <w:sdtPr>
        <w:alias w:val="Protective Marking"/>
        <w:tag w:val="Protective Marking"/>
        <w:id w:val="242457808"/>
        <w:placeholder>
          <w:docPart w:val="D1661E57A6AE4DBB961666F0F31FDC50"/>
        </w:placeholder>
        <w:dataBinding w:xpath="/ns0:Minute_Root[1]/ns0:pm[1]" w:storeItemID="{0A97807E-5449-400F-A642-3237A11B08ED}"/>
        <w:text/>
      </w:sdtPr>
      <w:sdtEndPr/>
      <w:sdtContent>
        <w:r w:rsidR="00073252">
          <w:t xml:space="preserve"> </w:t>
        </w:r>
        <w:r w:rsidR="00073252" w:rsidRPr="002668B7">
          <w:rPr>
            <w:color w:val="FFFFFF" w:themeColor="background1"/>
          </w:rPr>
          <w:t>[Please select Protective Marking from the Home Tab]</w:t>
        </w:r>
        <w:r w:rsidR="00073252">
          <w:t xml:space="preserve"> </w:t>
        </w:r>
      </w:sdtContent>
    </w:sdt>
  </w:p>
  <w:p w14:paraId="1031A2E0" w14:textId="77777777" w:rsidR="00073252" w:rsidRPr="0030502B" w:rsidRDefault="007242A1" w:rsidP="00371877">
    <w:pPr>
      <w:pStyle w:val="Protection"/>
      <w:spacing w:before="240"/>
    </w:pPr>
    <w:sdt>
      <w:sdtPr>
        <w:alias w:val="IMM"/>
        <w:tag w:val="DLM"/>
        <w:id w:val="748460899"/>
        <w:placeholder>
          <w:docPart w:val="CC993F5A52054E0E8975B33BCFF6FA70"/>
        </w:placeholder>
        <w:dataBinding w:xpath="/ns0:Minute_Root[1]/ns0:dlm[1]" w:storeItemID="{0A97807E-5449-400F-A642-3237A11B08ED}"/>
        <w:text/>
      </w:sdtPr>
      <w:sdtEndPr/>
      <w:sdtContent>
        <w:r w:rsidR="00073252">
          <w:t xml:space="preserve">  Protective Marking</w:t>
        </w:r>
      </w:sdtContent>
    </w:sdt>
  </w:p>
  <w:p w14:paraId="5B422F7C" w14:textId="77777777" w:rsidR="00073252" w:rsidRPr="00250BFB" w:rsidRDefault="00073252" w:rsidP="001E2EFC">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AB8DFC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6FA4D05"/>
    <w:multiLevelType w:val="multilevel"/>
    <w:tmpl w:val="BDFC207A"/>
    <w:numStyleLink w:val="ListTableNumber"/>
  </w:abstractNum>
  <w:abstractNum w:abstractNumId="3"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4" w15:restartNumberingAfterBreak="0">
    <w:nsid w:val="08D457C5"/>
    <w:multiLevelType w:val="multilevel"/>
    <w:tmpl w:val="624681D2"/>
    <w:numStyleLink w:val="ListTableBullet"/>
  </w:abstractNum>
  <w:abstractNum w:abstractNumId="5" w15:restartNumberingAfterBreak="0">
    <w:nsid w:val="0B3A60FA"/>
    <w:multiLevelType w:val="multilevel"/>
    <w:tmpl w:val="3F1EBC72"/>
    <w:numStyleLink w:val="ListAlpha"/>
  </w:abstractNum>
  <w:abstractNum w:abstractNumId="6"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7" w15:restartNumberingAfterBreak="0">
    <w:nsid w:val="0CD33ACD"/>
    <w:multiLevelType w:val="multilevel"/>
    <w:tmpl w:val="414EC02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6DE7A4F"/>
    <w:multiLevelType w:val="multilevel"/>
    <w:tmpl w:val="7228EA06"/>
    <w:lvl w:ilvl="0">
      <w:start w:val="1"/>
      <w:numFmt w:val="bullet"/>
      <w:lvlText w:val=""/>
      <w:lvlJc w:val="left"/>
      <w:pPr>
        <w:tabs>
          <w:tab w:val="num" w:pos="284"/>
        </w:tabs>
        <w:ind w:left="284" w:hanging="284"/>
      </w:pPr>
      <w:rPr>
        <w:rFonts w:ascii="Symbol" w:hAnsi="Symbol" w:hint="default"/>
        <w:b w:val="0"/>
        <w:i w:val="0"/>
        <w:color w:val="auto"/>
        <w:sz w:val="22"/>
        <w:szCs w:val="20"/>
      </w:rPr>
    </w:lvl>
    <w:lvl w:ilvl="1">
      <w:start w:val="1"/>
      <w:numFmt w:val="bullet"/>
      <w:lvlText w:val="○"/>
      <w:lvlJc w:val="left"/>
      <w:pPr>
        <w:tabs>
          <w:tab w:val="num" w:pos="567"/>
        </w:tabs>
        <w:ind w:left="567" w:hanging="283"/>
      </w:pPr>
      <w:rPr>
        <w:rFonts w:ascii="Courier New" w:hAnsi="Courier New" w:hint="default"/>
        <w:caps w:val="0"/>
        <w:strike w:val="0"/>
        <w:dstrike w:val="0"/>
        <w:vanish w:val="0"/>
        <w:color w:val="auto"/>
        <w:sz w:val="22"/>
        <w:u w:val="none"/>
        <w:vertAlign w:val="baseline"/>
      </w:rPr>
    </w:lvl>
    <w:lvl w:ilvl="2">
      <w:start w:val="1"/>
      <w:numFmt w:val="bullet"/>
      <w:lvlText w:val=""/>
      <w:lvlJc w:val="left"/>
      <w:pPr>
        <w:tabs>
          <w:tab w:val="num" w:pos="851"/>
        </w:tabs>
        <w:ind w:left="851" w:hanging="284"/>
      </w:pPr>
      <w:rPr>
        <w:rFonts w:ascii="Symbol" w:hAnsi="Symbol" w:hint="default"/>
        <w:color w:val="auto"/>
        <w:sz w:val="22"/>
      </w:rPr>
    </w:lvl>
    <w:lvl w:ilvl="3">
      <w:start w:val="1"/>
      <w:numFmt w:val="bullet"/>
      <w:lvlText w:val="○"/>
      <w:lvlJc w:val="left"/>
      <w:pPr>
        <w:tabs>
          <w:tab w:val="num" w:pos="1134"/>
        </w:tabs>
        <w:ind w:left="1134" w:hanging="283"/>
      </w:pPr>
      <w:rPr>
        <w:rFonts w:ascii="Courier New" w:hAnsi="Courier New" w:hint="default"/>
        <w:caps w:val="0"/>
        <w:strike w:val="0"/>
        <w:dstrike w:val="0"/>
        <w:vanish w:val="0"/>
        <w:color w:val="auto"/>
        <w:sz w:val="22"/>
        <w:u w:val="none"/>
        <w:vertAlign w:val="baseline"/>
      </w:rPr>
    </w:lvl>
    <w:lvl w:ilvl="4">
      <w:start w:val="1"/>
      <w:numFmt w:val="bullet"/>
      <w:lvlText w:val=""/>
      <w:lvlJc w:val="left"/>
      <w:pPr>
        <w:tabs>
          <w:tab w:val="num" w:pos="1418"/>
        </w:tabs>
        <w:ind w:left="1418" w:hanging="284"/>
      </w:pPr>
      <w:rPr>
        <w:rFonts w:ascii="Symbol" w:hAnsi="Symbol" w:hint="default"/>
        <w:color w:val="auto"/>
        <w:sz w:val="22"/>
      </w:rPr>
    </w:lvl>
    <w:lvl w:ilvl="5">
      <w:start w:val="1"/>
      <w:numFmt w:val="bullet"/>
      <w:lvlText w:val="○"/>
      <w:lvlJc w:val="left"/>
      <w:pPr>
        <w:tabs>
          <w:tab w:val="num" w:pos="1701"/>
        </w:tabs>
        <w:ind w:left="1701" w:hanging="283"/>
      </w:pPr>
      <w:rPr>
        <w:rFonts w:ascii="Courier New" w:hAnsi="Courier New" w:hint="default"/>
        <w:caps w:val="0"/>
        <w:strike w:val="0"/>
        <w:dstrike w:val="0"/>
        <w:vanish w:val="0"/>
        <w:color w:val="auto"/>
        <w:sz w:val="22"/>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9" w15:restartNumberingAfterBreak="0">
    <w:nsid w:val="179B3801"/>
    <w:multiLevelType w:val="multilevel"/>
    <w:tmpl w:val="E52A052A"/>
    <w:styleLink w:val="ListFeatureBullet"/>
    <w:lvl w:ilvl="0">
      <w:start w:val="1"/>
      <w:numFmt w:val="bullet"/>
      <w:lvlText w:val=""/>
      <w:lvlJc w:val="left"/>
      <w:pPr>
        <w:tabs>
          <w:tab w:val="num" w:pos="567"/>
        </w:tabs>
        <w:ind w:left="567" w:hanging="567"/>
      </w:pPr>
      <w:rPr>
        <w:rFonts w:ascii="Wingdings 3" w:hAnsi="Wingdings 3" w:hint="default"/>
        <w:color w:val="3A617A" w:themeColor="accent1"/>
        <w:sz w:val="18"/>
      </w:rPr>
    </w:lvl>
    <w:lvl w:ilvl="1">
      <w:start w:val="1"/>
      <w:numFmt w:val="bullet"/>
      <w:lvlText w:val="–"/>
      <w:lvlJc w:val="left"/>
      <w:pPr>
        <w:tabs>
          <w:tab w:val="num" w:pos="1134"/>
        </w:tabs>
        <w:ind w:left="1134" w:hanging="567"/>
      </w:pPr>
      <w:rPr>
        <w:rFonts w:ascii="Helvetica" w:hAnsi="Helvetica" w:hint="default"/>
        <w:color w:val="auto"/>
      </w:rPr>
    </w:lvl>
    <w:lvl w:ilvl="2">
      <w:start w:val="1"/>
      <w:numFmt w:val="bullet"/>
      <w:lvlText w:val=""/>
      <w:lvlJc w:val="left"/>
      <w:pPr>
        <w:tabs>
          <w:tab w:val="num" w:pos="1701"/>
        </w:tabs>
        <w:ind w:left="1701" w:hanging="567"/>
      </w:pPr>
      <w:rPr>
        <w:rFonts w:ascii="Wingdings 2" w:hAnsi="Wingdings 2" w:hint="default"/>
        <w:color w:val="auto"/>
      </w:rPr>
    </w:lvl>
    <w:lvl w:ilvl="3">
      <w:start w:val="1"/>
      <w:numFmt w:val="bullet"/>
      <w:lvlText w:val=""/>
      <w:lvlJc w:val="left"/>
      <w:pPr>
        <w:tabs>
          <w:tab w:val="num" w:pos="2268"/>
        </w:tabs>
        <w:ind w:left="2268" w:hanging="567"/>
      </w:pPr>
      <w:rPr>
        <w:rFonts w:ascii="Wingdings 3" w:hAnsi="Wingdings 3" w:hint="default"/>
        <w:color w:val="3A617A" w:themeColor="accent1"/>
        <w:sz w:val="18"/>
      </w:rPr>
    </w:lvl>
    <w:lvl w:ilvl="4">
      <w:start w:val="1"/>
      <w:numFmt w:val="bullet"/>
      <w:lvlText w:val="–"/>
      <w:lvlJc w:val="left"/>
      <w:pPr>
        <w:tabs>
          <w:tab w:val="num" w:pos="2835"/>
        </w:tabs>
        <w:ind w:left="2835" w:hanging="567"/>
      </w:pPr>
      <w:rPr>
        <w:rFonts w:ascii="Arial" w:hAnsi="Arial" w:hint="default"/>
        <w:color w:val="auto"/>
      </w:rPr>
    </w:lvl>
    <w:lvl w:ilvl="5">
      <w:start w:val="1"/>
      <w:numFmt w:val="bullet"/>
      <w:lvlText w:val=""/>
      <w:lvlJc w:val="left"/>
      <w:pPr>
        <w:tabs>
          <w:tab w:val="num" w:pos="3402"/>
        </w:tabs>
        <w:ind w:left="3402" w:hanging="567"/>
      </w:pPr>
      <w:rPr>
        <w:rFonts w:ascii="Wingdings 2" w:hAnsi="Wingdings 2"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0" w15:restartNumberingAfterBreak="0">
    <w:nsid w:val="188E33A3"/>
    <w:multiLevelType w:val="multilevel"/>
    <w:tmpl w:val="3F1EBC72"/>
    <w:numStyleLink w:val="ListAlpha"/>
  </w:abstractNum>
  <w:abstractNum w:abstractNumId="11" w15:restartNumberingAfterBreak="0">
    <w:nsid w:val="19382C43"/>
    <w:multiLevelType w:val="hybridMultilevel"/>
    <w:tmpl w:val="7ABC103A"/>
    <w:lvl w:ilvl="0" w:tplc="ADAAE768">
      <w:start w:val="1"/>
      <w:numFmt w:val="decimal"/>
      <w:lvlText w:val="%1."/>
      <w:lvlJc w:val="left"/>
      <w:pPr>
        <w:ind w:left="-207" w:hanging="360"/>
      </w:pPr>
      <w:rPr>
        <w:rFonts w:hint="default"/>
      </w:rPr>
    </w:lvl>
    <w:lvl w:ilvl="1" w:tplc="1D1636B2" w:tentative="1">
      <w:start w:val="1"/>
      <w:numFmt w:val="lowerLetter"/>
      <w:lvlText w:val="%2."/>
      <w:lvlJc w:val="left"/>
      <w:pPr>
        <w:ind w:left="513" w:hanging="360"/>
      </w:pPr>
    </w:lvl>
    <w:lvl w:ilvl="2" w:tplc="D042FA38" w:tentative="1">
      <w:start w:val="1"/>
      <w:numFmt w:val="lowerRoman"/>
      <w:lvlText w:val="%3."/>
      <w:lvlJc w:val="right"/>
      <w:pPr>
        <w:ind w:left="1233" w:hanging="180"/>
      </w:pPr>
    </w:lvl>
    <w:lvl w:ilvl="3" w:tplc="DA58152A" w:tentative="1">
      <w:start w:val="1"/>
      <w:numFmt w:val="decimal"/>
      <w:lvlText w:val="%4."/>
      <w:lvlJc w:val="left"/>
      <w:pPr>
        <w:ind w:left="1953" w:hanging="360"/>
      </w:pPr>
    </w:lvl>
    <w:lvl w:ilvl="4" w:tplc="50367FD4" w:tentative="1">
      <w:start w:val="1"/>
      <w:numFmt w:val="lowerLetter"/>
      <w:lvlText w:val="%5."/>
      <w:lvlJc w:val="left"/>
      <w:pPr>
        <w:ind w:left="2673" w:hanging="360"/>
      </w:pPr>
    </w:lvl>
    <w:lvl w:ilvl="5" w:tplc="693800DE" w:tentative="1">
      <w:start w:val="1"/>
      <w:numFmt w:val="lowerRoman"/>
      <w:lvlText w:val="%6."/>
      <w:lvlJc w:val="right"/>
      <w:pPr>
        <w:ind w:left="3393" w:hanging="180"/>
      </w:pPr>
    </w:lvl>
    <w:lvl w:ilvl="6" w:tplc="BFA6C286" w:tentative="1">
      <w:start w:val="1"/>
      <w:numFmt w:val="decimal"/>
      <w:lvlText w:val="%7."/>
      <w:lvlJc w:val="left"/>
      <w:pPr>
        <w:ind w:left="4113" w:hanging="360"/>
      </w:pPr>
    </w:lvl>
    <w:lvl w:ilvl="7" w:tplc="0B00641E" w:tentative="1">
      <w:start w:val="1"/>
      <w:numFmt w:val="lowerLetter"/>
      <w:lvlText w:val="%8."/>
      <w:lvlJc w:val="left"/>
      <w:pPr>
        <w:ind w:left="4833" w:hanging="360"/>
      </w:pPr>
    </w:lvl>
    <w:lvl w:ilvl="8" w:tplc="2A50C786" w:tentative="1">
      <w:start w:val="1"/>
      <w:numFmt w:val="lowerRoman"/>
      <w:lvlText w:val="%9."/>
      <w:lvlJc w:val="right"/>
      <w:pPr>
        <w:ind w:left="5553" w:hanging="180"/>
      </w:pPr>
    </w:lvl>
  </w:abstractNum>
  <w:abstractNum w:abstractNumId="12" w15:restartNumberingAfterBreak="0">
    <w:nsid w:val="1D642D6B"/>
    <w:multiLevelType w:val="multilevel"/>
    <w:tmpl w:val="9398ACD2"/>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3" w15:restartNumberingAfterBreak="0">
    <w:nsid w:val="23E96BF8"/>
    <w:multiLevelType w:val="multilevel"/>
    <w:tmpl w:val="4A4A7EFE"/>
    <w:numStyleLink w:val="ListNumberedHeadings"/>
  </w:abstractNum>
  <w:abstractNum w:abstractNumId="14" w15:restartNumberingAfterBreak="0">
    <w:nsid w:val="24741D40"/>
    <w:multiLevelType w:val="multilevel"/>
    <w:tmpl w:val="814A7C94"/>
    <w:styleLink w:val="ListNumber"/>
    <w:lvl w:ilvl="0">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Theme="minorHAnsi" w:hAnsiTheme="minorHAnsi" w:hint="default"/>
        <w:b w:val="0"/>
        <w:i w:val="0"/>
        <w:color w:val="auto"/>
        <w:sz w:val="20"/>
      </w:rPr>
    </w:lvl>
    <w:lvl w:ilvl="2">
      <w:start w:val="1"/>
      <w:numFmt w:val="lowerRoman"/>
      <w:lvlText w:val="%3."/>
      <w:lvlJc w:val="left"/>
      <w:pPr>
        <w:tabs>
          <w:tab w:val="num" w:pos="1701"/>
        </w:tabs>
        <w:ind w:left="1701" w:hanging="567"/>
      </w:pPr>
      <w:rPr>
        <w:rFonts w:asciiTheme="minorHAnsi" w:hAnsiTheme="minorHAnsi" w:hint="default"/>
        <w:b w:val="0"/>
        <w:i w:val="0"/>
        <w:color w:val="auto"/>
        <w:sz w:val="20"/>
      </w:rPr>
    </w:lvl>
    <w:lvl w:ilvl="3">
      <w:start w:val="1"/>
      <w:numFmt w:val="decimal"/>
      <w:lvlText w:val="%4."/>
      <w:lvlJc w:val="left"/>
      <w:pPr>
        <w:tabs>
          <w:tab w:val="num" w:pos="2268"/>
        </w:tabs>
        <w:ind w:left="2268" w:hanging="567"/>
      </w:pPr>
      <w:rPr>
        <w:rFonts w:asciiTheme="minorHAnsi" w:hAnsiTheme="minorHAnsi" w:hint="default"/>
        <w:b w:val="0"/>
        <w:i w:val="0"/>
        <w:color w:val="auto"/>
        <w:sz w:val="20"/>
      </w:rPr>
    </w:lvl>
    <w:lvl w:ilvl="4">
      <w:start w:val="1"/>
      <w:numFmt w:val="lowerLetter"/>
      <w:lvlText w:val="%5."/>
      <w:lvlJc w:val="left"/>
      <w:pPr>
        <w:tabs>
          <w:tab w:val="num" w:pos="2835"/>
        </w:tabs>
        <w:ind w:left="2835" w:hanging="567"/>
      </w:pPr>
      <w:rPr>
        <w:rFonts w:asciiTheme="minorHAnsi" w:hAnsiTheme="minorHAnsi" w:hint="default"/>
        <w:b w:val="0"/>
        <w:i w:val="0"/>
        <w:color w:val="auto"/>
        <w:sz w:val="20"/>
      </w:rPr>
    </w:lvl>
    <w:lvl w:ilvl="5">
      <w:start w:val="1"/>
      <w:numFmt w:val="lowerRoman"/>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5" w15:restartNumberingAfterBreak="0">
    <w:nsid w:val="26026413"/>
    <w:multiLevelType w:val="multilevel"/>
    <w:tmpl w:val="0BB4736C"/>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Calibri" w:hAnsi="Calibri" w:hint="default"/>
      </w:rPr>
    </w:lvl>
    <w:lvl w:ilvl="2">
      <w:start w:val="1"/>
      <w:numFmt w:val="bullet"/>
      <w:pStyle w:val="ListBullet3"/>
      <w:lvlText w:val="o"/>
      <w:lvlJc w:val="left"/>
      <w:pPr>
        <w:ind w:left="852" w:hanging="284"/>
      </w:pPr>
      <w:rPr>
        <w:rFonts w:ascii="Courier New" w:hAnsi="Courier New" w:hint="default"/>
      </w:rPr>
    </w:lvl>
    <w:lvl w:ilvl="3">
      <w:start w:val="1"/>
      <w:numFmt w:val="bullet"/>
      <w:pStyle w:val="ListBullet4"/>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271227C6"/>
    <w:multiLevelType w:val="multilevel"/>
    <w:tmpl w:val="624681D2"/>
    <w:numStyleLink w:val="ListTableBullet"/>
  </w:abstractNum>
  <w:abstractNum w:abstractNumId="17" w15:restartNumberingAfterBreak="0">
    <w:nsid w:val="30AB3AF6"/>
    <w:multiLevelType w:val="hybridMultilevel"/>
    <w:tmpl w:val="BE28B91E"/>
    <w:lvl w:ilvl="0" w:tplc="0ED66F88">
      <w:start w:val="1"/>
      <w:numFmt w:val="decimal"/>
      <w:lvlText w:val="%1."/>
      <w:lvlJc w:val="left"/>
      <w:pPr>
        <w:ind w:left="-207" w:hanging="360"/>
      </w:pPr>
      <w:rPr>
        <w:rFonts w:hint="default"/>
      </w:rPr>
    </w:lvl>
    <w:lvl w:ilvl="1" w:tplc="5358B196" w:tentative="1">
      <w:start w:val="1"/>
      <w:numFmt w:val="lowerLetter"/>
      <w:lvlText w:val="%2."/>
      <w:lvlJc w:val="left"/>
      <w:pPr>
        <w:ind w:left="513" w:hanging="360"/>
      </w:pPr>
    </w:lvl>
    <w:lvl w:ilvl="2" w:tplc="7CF424E2" w:tentative="1">
      <w:start w:val="1"/>
      <w:numFmt w:val="lowerRoman"/>
      <w:lvlText w:val="%3."/>
      <w:lvlJc w:val="right"/>
      <w:pPr>
        <w:ind w:left="1233" w:hanging="180"/>
      </w:pPr>
    </w:lvl>
    <w:lvl w:ilvl="3" w:tplc="423E90AA" w:tentative="1">
      <w:start w:val="1"/>
      <w:numFmt w:val="decimal"/>
      <w:lvlText w:val="%4."/>
      <w:lvlJc w:val="left"/>
      <w:pPr>
        <w:ind w:left="1953" w:hanging="360"/>
      </w:pPr>
    </w:lvl>
    <w:lvl w:ilvl="4" w:tplc="42F41C78" w:tentative="1">
      <w:start w:val="1"/>
      <w:numFmt w:val="lowerLetter"/>
      <w:lvlText w:val="%5."/>
      <w:lvlJc w:val="left"/>
      <w:pPr>
        <w:ind w:left="2673" w:hanging="360"/>
      </w:pPr>
    </w:lvl>
    <w:lvl w:ilvl="5" w:tplc="A6B27876" w:tentative="1">
      <w:start w:val="1"/>
      <w:numFmt w:val="lowerRoman"/>
      <w:lvlText w:val="%6."/>
      <w:lvlJc w:val="right"/>
      <w:pPr>
        <w:ind w:left="3393" w:hanging="180"/>
      </w:pPr>
    </w:lvl>
    <w:lvl w:ilvl="6" w:tplc="E0ACD268" w:tentative="1">
      <w:start w:val="1"/>
      <w:numFmt w:val="decimal"/>
      <w:lvlText w:val="%7."/>
      <w:lvlJc w:val="left"/>
      <w:pPr>
        <w:ind w:left="4113" w:hanging="360"/>
      </w:pPr>
    </w:lvl>
    <w:lvl w:ilvl="7" w:tplc="8D927B1A" w:tentative="1">
      <w:start w:val="1"/>
      <w:numFmt w:val="lowerLetter"/>
      <w:lvlText w:val="%8."/>
      <w:lvlJc w:val="left"/>
      <w:pPr>
        <w:ind w:left="4833" w:hanging="360"/>
      </w:pPr>
    </w:lvl>
    <w:lvl w:ilvl="8" w:tplc="0F72069A" w:tentative="1">
      <w:start w:val="1"/>
      <w:numFmt w:val="lowerRoman"/>
      <w:lvlText w:val="%9."/>
      <w:lvlJc w:val="right"/>
      <w:pPr>
        <w:ind w:left="5553" w:hanging="180"/>
      </w:pPr>
    </w:lvl>
  </w:abstractNum>
  <w:abstractNum w:abstractNumId="18" w15:restartNumberingAfterBreak="0">
    <w:nsid w:val="313B5945"/>
    <w:multiLevelType w:val="multilevel"/>
    <w:tmpl w:val="81761002"/>
    <w:lvl w:ilvl="0">
      <w:start w:val="1"/>
      <w:numFmt w:val="decimal"/>
      <w:lvlText w:val="%1."/>
      <w:lvlJc w:val="left"/>
      <w:pPr>
        <w:tabs>
          <w:tab w:val="num" w:pos="357"/>
        </w:tabs>
        <w:ind w:left="357" w:hanging="357"/>
      </w:pPr>
      <w:rPr>
        <w:rFonts w:asciiTheme="minorHAnsi" w:hAnsiTheme="minorHAnsi" w:hint="default"/>
        <w:b w:val="0"/>
        <w:i w:val="0"/>
        <w:color w:val="000000" w:themeColor="text1"/>
        <w:sz w:val="20"/>
      </w:rPr>
    </w:lvl>
    <w:lvl w:ilvl="1">
      <w:start w:val="1"/>
      <w:numFmt w:val="lowerRoman"/>
      <w:lvlText w:val="%2."/>
      <w:lvlJc w:val="left"/>
      <w:pPr>
        <w:tabs>
          <w:tab w:val="num" w:pos="357"/>
        </w:tabs>
        <w:ind w:left="646" w:hanging="289"/>
      </w:pPr>
      <w:rPr>
        <w:rFonts w:asciiTheme="minorHAnsi" w:hAnsiTheme="minorHAnsi" w:hint="default"/>
        <w:color w:val="000000" w:themeColor="text1"/>
        <w:sz w:val="20"/>
      </w:rPr>
    </w:lvl>
    <w:lvl w:ilvl="2">
      <w:start w:val="1"/>
      <w:numFmt w:val="lowerLetter"/>
      <w:lvlText w:val="%3."/>
      <w:lvlJc w:val="left"/>
      <w:pPr>
        <w:tabs>
          <w:tab w:val="num" w:pos="646"/>
        </w:tabs>
        <w:ind w:left="1021" w:hanging="375"/>
      </w:pPr>
      <w:rPr>
        <w:rFonts w:asciiTheme="minorHAnsi" w:hAnsiTheme="minorHAnsi" w:hint="default"/>
        <w:sz w:val="20"/>
      </w:rPr>
    </w:lvl>
    <w:lvl w:ilvl="3">
      <w:start w:val="1"/>
      <w:numFmt w:val="upperRoman"/>
      <w:lvlText w:val="%4."/>
      <w:lvlJc w:val="left"/>
      <w:pPr>
        <w:ind w:left="1304" w:hanging="283"/>
      </w:pPr>
      <w:rPr>
        <w:rFonts w:asciiTheme="minorHAnsi" w:hAnsiTheme="minorHAnsi" w:hint="default"/>
        <w:color w:val="auto"/>
        <w:sz w:val="2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53912ED"/>
    <w:multiLevelType w:val="multilevel"/>
    <w:tmpl w:val="7228EA06"/>
    <w:styleLink w:val="ListBullet0"/>
    <w:lvl w:ilvl="0">
      <w:start w:val="1"/>
      <w:numFmt w:val="bullet"/>
      <w:lvlText w:val=""/>
      <w:lvlJc w:val="left"/>
      <w:pPr>
        <w:tabs>
          <w:tab w:val="num" w:pos="284"/>
        </w:tabs>
        <w:ind w:left="284" w:hanging="284"/>
      </w:pPr>
      <w:rPr>
        <w:rFonts w:ascii="Symbol" w:hAnsi="Symbol" w:hint="default"/>
        <w:b w:val="0"/>
        <w:i w:val="0"/>
        <w:color w:val="auto"/>
        <w:sz w:val="20"/>
        <w:szCs w:val="20"/>
      </w:rPr>
    </w:lvl>
    <w:lvl w:ilvl="1">
      <w:start w:val="1"/>
      <w:numFmt w:val="bullet"/>
      <w:lvlText w:val="○"/>
      <w:lvlJc w:val="left"/>
      <w:pPr>
        <w:tabs>
          <w:tab w:val="num" w:pos="567"/>
        </w:tabs>
        <w:ind w:left="567" w:hanging="283"/>
      </w:pPr>
      <w:rPr>
        <w:rFonts w:ascii="Courier New" w:hAnsi="Courier New" w:hint="default"/>
        <w:caps w:val="0"/>
        <w:strike w:val="0"/>
        <w:dstrike w:val="0"/>
        <w:vanish w:val="0"/>
        <w:color w:val="auto"/>
        <w:sz w:val="20"/>
        <w:u w:val="none"/>
        <w:vertAlign w:val="baseline"/>
      </w:rPr>
    </w:lvl>
    <w:lvl w:ilvl="2">
      <w:start w:val="1"/>
      <w:numFmt w:val="bullet"/>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Courier New" w:hAnsi="Courier New"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bullet"/>
      <w:lvlText w:val="○"/>
      <w:lvlJc w:val="left"/>
      <w:pPr>
        <w:tabs>
          <w:tab w:val="num" w:pos="1701"/>
        </w:tabs>
        <w:ind w:left="1701" w:hanging="283"/>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0" w15:restartNumberingAfterBreak="0">
    <w:nsid w:val="40071FAE"/>
    <w:multiLevelType w:val="multilevel"/>
    <w:tmpl w:val="4A4A7EFE"/>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3A617A"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color w:val="6BA489" w:themeColor="accent2"/>
        <w:sz w:val="32"/>
      </w:rPr>
    </w:lvl>
    <w:lvl w:ilvl="2">
      <w:start w:val="1"/>
      <w:numFmt w:val="decimal"/>
      <w:pStyle w:val="AltHeading3"/>
      <w:lvlText w:val="%1.%2.%3"/>
      <w:lvlJc w:val="left"/>
      <w:pPr>
        <w:tabs>
          <w:tab w:val="num" w:pos="1134"/>
        </w:tabs>
        <w:ind w:left="1134" w:hanging="1134"/>
      </w:pPr>
      <w:rPr>
        <w:rFonts w:asciiTheme="majorHAnsi" w:hAnsiTheme="majorHAnsi" w:hint="default"/>
        <w:color w:val="6BA489" w:themeColor="accent2"/>
        <w:sz w:val="28"/>
      </w:rPr>
    </w:lvl>
    <w:lvl w:ilvl="3">
      <w:start w:val="1"/>
      <w:numFmt w:val="decimal"/>
      <w:pStyle w:val="AltHeading4"/>
      <w:lvlText w:val="%1.%2.%3.%4"/>
      <w:lvlJc w:val="left"/>
      <w:pPr>
        <w:tabs>
          <w:tab w:val="num" w:pos="1134"/>
        </w:tabs>
        <w:ind w:left="1134" w:hanging="1134"/>
      </w:pPr>
      <w:rPr>
        <w:rFonts w:asciiTheme="majorHAnsi" w:hAnsiTheme="majorHAnsi" w:hint="default"/>
        <w:color w:val="6BA489"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6BA489"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1" w15:restartNumberingAfterBreak="0">
    <w:nsid w:val="42EB727B"/>
    <w:multiLevelType w:val="hybridMultilevel"/>
    <w:tmpl w:val="88549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A7331F"/>
    <w:multiLevelType w:val="multilevel"/>
    <w:tmpl w:val="B9602BCA"/>
    <w:lvl w:ilvl="0">
      <w:start w:val="1"/>
      <w:numFmt w:val="upperLetter"/>
      <w:pStyle w:val="ListAlpha0"/>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tabs>
          <w:tab w:val="num" w:pos="1136"/>
        </w:tabs>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23" w15:restartNumberingAfterBreak="0">
    <w:nsid w:val="4814788C"/>
    <w:multiLevelType w:val="multilevel"/>
    <w:tmpl w:val="A6580E26"/>
    <w:lvl w:ilvl="0">
      <w:start w:val="1"/>
      <w:numFmt w:val="decimal"/>
      <w:pStyle w:val="ListNumber0"/>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4" w15:restartNumberingAfterBreak="0">
    <w:nsid w:val="48344037"/>
    <w:multiLevelType w:val="hybridMultilevel"/>
    <w:tmpl w:val="FAEE433E"/>
    <w:lvl w:ilvl="0" w:tplc="BC826C1E">
      <w:start w:val="1"/>
      <w:numFmt w:val="upperLetter"/>
      <w:lvlText w:val="%1."/>
      <w:lvlJc w:val="left"/>
      <w:pPr>
        <w:ind w:left="-207" w:hanging="360"/>
      </w:pPr>
      <w:rPr>
        <w:rFonts w:hint="default"/>
      </w:rPr>
    </w:lvl>
    <w:lvl w:ilvl="1" w:tplc="1B7605E8" w:tentative="1">
      <w:start w:val="1"/>
      <w:numFmt w:val="lowerLetter"/>
      <w:lvlText w:val="%2."/>
      <w:lvlJc w:val="left"/>
      <w:pPr>
        <w:ind w:left="513" w:hanging="360"/>
      </w:pPr>
    </w:lvl>
    <w:lvl w:ilvl="2" w:tplc="E7008132" w:tentative="1">
      <w:start w:val="1"/>
      <w:numFmt w:val="lowerRoman"/>
      <w:lvlText w:val="%3."/>
      <w:lvlJc w:val="right"/>
      <w:pPr>
        <w:ind w:left="1233" w:hanging="180"/>
      </w:pPr>
    </w:lvl>
    <w:lvl w:ilvl="3" w:tplc="EBFEFF14" w:tentative="1">
      <w:start w:val="1"/>
      <w:numFmt w:val="decimal"/>
      <w:lvlText w:val="%4."/>
      <w:lvlJc w:val="left"/>
      <w:pPr>
        <w:ind w:left="1953" w:hanging="360"/>
      </w:pPr>
    </w:lvl>
    <w:lvl w:ilvl="4" w:tplc="2D9E84CC" w:tentative="1">
      <w:start w:val="1"/>
      <w:numFmt w:val="lowerLetter"/>
      <w:lvlText w:val="%5."/>
      <w:lvlJc w:val="left"/>
      <w:pPr>
        <w:ind w:left="2673" w:hanging="360"/>
      </w:pPr>
    </w:lvl>
    <w:lvl w:ilvl="5" w:tplc="033EA376" w:tentative="1">
      <w:start w:val="1"/>
      <w:numFmt w:val="lowerRoman"/>
      <w:lvlText w:val="%6."/>
      <w:lvlJc w:val="right"/>
      <w:pPr>
        <w:ind w:left="3393" w:hanging="180"/>
      </w:pPr>
    </w:lvl>
    <w:lvl w:ilvl="6" w:tplc="535EAB88" w:tentative="1">
      <w:start w:val="1"/>
      <w:numFmt w:val="decimal"/>
      <w:lvlText w:val="%7."/>
      <w:lvlJc w:val="left"/>
      <w:pPr>
        <w:ind w:left="4113" w:hanging="360"/>
      </w:pPr>
    </w:lvl>
    <w:lvl w:ilvl="7" w:tplc="1528EBC0" w:tentative="1">
      <w:start w:val="1"/>
      <w:numFmt w:val="lowerLetter"/>
      <w:lvlText w:val="%8."/>
      <w:lvlJc w:val="left"/>
      <w:pPr>
        <w:ind w:left="4833" w:hanging="360"/>
      </w:pPr>
    </w:lvl>
    <w:lvl w:ilvl="8" w:tplc="DBE2F32C" w:tentative="1">
      <w:start w:val="1"/>
      <w:numFmt w:val="lowerRoman"/>
      <w:lvlText w:val="%9."/>
      <w:lvlJc w:val="right"/>
      <w:pPr>
        <w:ind w:left="5553" w:hanging="180"/>
      </w:pPr>
    </w:lvl>
  </w:abstractNum>
  <w:abstractNum w:abstractNumId="25" w15:restartNumberingAfterBreak="0">
    <w:nsid w:val="4A18419E"/>
    <w:multiLevelType w:val="multilevel"/>
    <w:tmpl w:val="1562CFC6"/>
    <w:lvl w:ilvl="0">
      <w:start w:val="1"/>
      <w:numFmt w:val="lowerLetter"/>
      <w:lvlText w:val="%1."/>
      <w:lvlJc w:val="left"/>
      <w:pPr>
        <w:tabs>
          <w:tab w:val="num" w:pos="567"/>
        </w:tabs>
        <w:ind w:left="567" w:hanging="567"/>
      </w:pPr>
      <w:rPr>
        <w:rFonts w:asciiTheme="minorHAnsi" w:hAnsiTheme="minorHAnsi" w:hint="default"/>
        <w:color w:val="auto"/>
      </w:rPr>
    </w:lvl>
    <w:lvl w:ilvl="1">
      <w:start w:val="1"/>
      <w:numFmt w:val="lowerRoman"/>
      <w:lvlText w:val="%2."/>
      <w:lvlJc w:val="left"/>
      <w:pPr>
        <w:tabs>
          <w:tab w:val="num" w:pos="1134"/>
        </w:tabs>
        <w:ind w:left="1134" w:hanging="567"/>
      </w:pPr>
      <w:rPr>
        <w:rFonts w:asciiTheme="minorHAnsi" w:hAnsiTheme="minorHAnsi" w:hint="default"/>
        <w:color w:val="auto"/>
      </w:rPr>
    </w:lvl>
    <w:lvl w:ilvl="2">
      <w:start w:val="1"/>
      <w:numFmt w:val="decimal"/>
      <w:lvlText w:val="%3."/>
      <w:lvlJc w:val="left"/>
      <w:pPr>
        <w:tabs>
          <w:tab w:val="num" w:pos="1701"/>
        </w:tabs>
        <w:ind w:left="1701" w:hanging="567"/>
      </w:pPr>
      <w:rPr>
        <w:rFonts w:asciiTheme="minorHAnsi" w:hAnsiTheme="minorHAnsi" w:hint="default"/>
        <w:color w:val="auto"/>
      </w:rPr>
    </w:lvl>
    <w:lvl w:ilvl="3">
      <w:start w:val="1"/>
      <w:numFmt w:val="upperLetter"/>
      <w:lvlText w:val="%4."/>
      <w:lvlJc w:val="left"/>
      <w:pPr>
        <w:tabs>
          <w:tab w:val="num" w:pos="2268"/>
        </w:tabs>
        <w:ind w:left="2268" w:hanging="567"/>
      </w:pPr>
      <w:rPr>
        <w:rFonts w:asciiTheme="minorHAnsi" w:hAnsiTheme="minorHAnsi" w:hint="default"/>
        <w:color w:val="auto"/>
      </w:rPr>
    </w:lvl>
    <w:lvl w:ilvl="4">
      <w:start w:val="1"/>
      <w:numFmt w:val="upperRoman"/>
      <w:lvlText w:val="%5."/>
      <w:lvlJc w:val="left"/>
      <w:pPr>
        <w:tabs>
          <w:tab w:val="num" w:pos="2835"/>
        </w:tabs>
        <w:ind w:left="2835" w:hanging="567"/>
      </w:pPr>
      <w:rPr>
        <w:rFonts w:asciiTheme="minorHAnsi" w:hAnsiTheme="minorHAnsi" w:hint="default"/>
        <w:color w:val="auto"/>
      </w:rPr>
    </w:lvl>
    <w:lvl w:ilvl="5">
      <w:start w:val="1"/>
      <w:numFmt w:val="decimal"/>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6" w15:restartNumberingAfterBreak="0">
    <w:nsid w:val="4FB63EB2"/>
    <w:multiLevelType w:val="multilevel"/>
    <w:tmpl w:val="A9302742"/>
    <w:lvl w:ilvl="0">
      <w:start w:val="1"/>
      <w:numFmt w:val="bullet"/>
      <w:lvlText w:val="●"/>
      <w:lvlJc w:val="left"/>
      <w:pPr>
        <w:ind w:left="340" w:hanging="340"/>
      </w:pPr>
      <w:rPr>
        <w:rFonts w:ascii="Arial" w:hAnsi="Arial" w:hint="default"/>
        <w:b/>
        <w:i w:val="0"/>
        <w:color w:val="auto"/>
        <w:sz w:val="20"/>
        <w:u w:color="92D050"/>
      </w:rPr>
    </w:lvl>
    <w:lvl w:ilvl="1">
      <w:start w:val="1"/>
      <w:numFmt w:val="bullet"/>
      <w:lvlText w:val="‒"/>
      <w:lvlJc w:val="left"/>
      <w:pPr>
        <w:ind w:left="646" w:hanging="306"/>
      </w:pPr>
      <w:rPr>
        <w:rFonts w:ascii="Arial" w:hAnsi="Arial" w:hint="default"/>
        <w:color w:val="000000" w:themeColor="text1"/>
      </w:rPr>
    </w:lvl>
    <w:lvl w:ilvl="2">
      <w:start w:val="1"/>
      <w:numFmt w:val="bullet"/>
      <w:lvlText w:val="o"/>
      <w:lvlJc w:val="left"/>
      <w:pPr>
        <w:ind w:left="1021" w:hanging="375"/>
      </w:pPr>
      <w:rPr>
        <w:rFonts w:ascii="Courier New" w:hAnsi="Courier New" w:hint="default"/>
      </w:rPr>
    </w:lvl>
    <w:lvl w:ilvl="3">
      <w:start w:val="1"/>
      <w:numFmt w:val="bullet"/>
      <w:lvlText w:val=""/>
      <w:lvlJc w:val="left"/>
      <w:pPr>
        <w:ind w:left="1361" w:hanging="340"/>
      </w:pPr>
      <w:rPr>
        <w:rFonts w:ascii="Wingdings" w:hAnsi="Wingdings"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851604F"/>
    <w:multiLevelType w:val="multilevel"/>
    <w:tmpl w:val="DC22C13C"/>
    <w:lvl w:ilvl="0">
      <w:start w:val="1"/>
      <w:numFmt w:val="lowerLetter"/>
      <w:lvlText w:val="%1."/>
      <w:lvlJc w:val="left"/>
      <w:pPr>
        <w:tabs>
          <w:tab w:val="num" w:pos="357"/>
        </w:tabs>
        <w:ind w:left="357" w:hanging="357"/>
      </w:pPr>
      <w:rPr>
        <w:rFonts w:asciiTheme="minorHAnsi" w:hAnsiTheme="minorHAnsi" w:hint="default"/>
        <w:b w:val="0"/>
        <w:i w:val="0"/>
        <w:color w:val="000000" w:themeColor="text1"/>
        <w:sz w:val="20"/>
      </w:rPr>
    </w:lvl>
    <w:lvl w:ilvl="1">
      <w:start w:val="1"/>
      <w:numFmt w:val="lowerLetter"/>
      <w:lvlText w:val="%2."/>
      <w:lvlJc w:val="left"/>
      <w:pPr>
        <w:tabs>
          <w:tab w:val="num" w:pos="357"/>
        </w:tabs>
        <w:ind w:left="646" w:hanging="289"/>
      </w:pPr>
      <w:rPr>
        <w:rFonts w:asciiTheme="minorHAnsi" w:hAnsiTheme="minorHAnsi" w:hint="default"/>
        <w:color w:val="000000" w:themeColor="text1"/>
        <w:sz w:val="20"/>
      </w:rPr>
    </w:lvl>
    <w:lvl w:ilvl="2">
      <w:start w:val="1"/>
      <w:numFmt w:val="lowerRoman"/>
      <w:lvlText w:val="%3."/>
      <w:lvlJc w:val="left"/>
      <w:pPr>
        <w:tabs>
          <w:tab w:val="num" w:pos="646"/>
        </w:tabs>
        <w:ind w:left="1021" w:hanging="375"/>
      </w:pPr>
      <w:rPr>
        <w:rFonts w:asciiTheme="minorHAnsi" w:hAnsiTheme="minorHAnsi" w:hint="default"/>
        <w:sz w:val="20"/>
      </w:rPr>
    </w:lvl>
    <w:lvl w:ilvl="3">
      <w:start w:val="1"/>
      <w:numFmt w:val="decimal"/>
      <w:lvlText w:val="%4."/>
      <w:lvlJc w:val="left"/>
      <w:pPr>
        <w:ind w:left="1304" w:hanging="283"/>
      </w:pPr>
      <w:rPr>
        <w:rFonts w:asciiTheme="minorHAnsi" w:hAnsiTheme="minorHAnsi" w:hint="default"/>
        <w:color w:val="auto"/>
        <w:sz w:val="20"/>
      </w:rPr>
    </w:lvl>
    <w:lvl w:ilvl="4">
      <w:start w:val="1"/>
      <w:numFmt w:val="lowerLetter"/>
      <w:lvlText w:val="%5"/>
      <w:lvlJc w:val="left"/>
      <w:pPr>
        <w:ind w:left="1701" w:hanging="397"/>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2"/>
      <w:lvlText w:val="%2."/>
      <w:lvlJc w:val="left"/>
      <w:pPr>
        <w:ind w:left="568" w:hanging="284"/>
      </w:pPr>
      <w:rPr>
        <w:rFonts w:hint="default"/>
      </w:rPr>
    </w:lvl>
    <w:lvl w:ilvl="2">
      <w:start w:val="1"/>
      <w:numFmt w:val="lowerLetter"/>
      <w:pStyle w:val="ListAlpha3"/>
      <w:lvlText w:val="%3."/>
      <w:lvlJc w:val="left"/>
      <w:pPr>
        <w:ind w:left="852" w:hanging="284"/>
      </w:pPr>
      <w:rPr>
        <w:rFonts w:hint="default"/>
      </w:rPr>
    </w:lvl>
    <w:lvl w:ilvl="3">
      <w:start w:val="1"/>
      <w:numFmt w:val="decimal"/>
      <w:pStyle w:val="ListAlpha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59210DDC"/>
    <w:multiLevelType w:val="multilevel"/>
    <w:tmpl w:val="0FDCC54C"/>
    <w:lvl w:ilvl="0">
      <w:start w:val="1"/>
      <w:numFmt w:val="lowerRoman"/>
      <w:lvlText w:val="%1."/>
      <w:lvlJc w:val="left"/>
      <w:pPr>
        <w:tabs>
          <w:tab w:val="num" w:pos="567"/>
        </w:tabs>
        <w:ind w:left="567" w:hanging="567"/>
      </w:pPr>
      <w:rPr>
        <w:rFonts w:asciiTheme="minorHAnsi" w:hAnsiTheme="minorHAnsi" w:hint="default"/>
        <w:color w:val="auto"/>
        <w:sz w:val="22"/>
      </w:rPr>
    </w:lvl>
    <w:lvl w:ilvl="1">
      <w:start w:val="1"/>
      <w:numFmt w:val="lowerLetter"/>
      <w:lvlText w:val="%2."/>
      <w:lvlJc w:val="left"/>
      <w:pPr>
        <w:tabs>
          <w:tab w:val="num" w:pos="1134"/>
        </w:tabs>
        <w:ind w:left="1134" w:hanging="567"/>
      </w:pPr>
      <w:rPr>
        <w:rFonts w:asciiTheme="minorHAnsi" w:hAnsiTheme="minorHAnsi" w:hint="default"/>
        <w:color w:val="auto"/>
        <w:sz w:val="22"/>
      </w:rPr>
    </w:lvl>
    <w:lvl w:ilvl="2">
      <w:start w:val="1"/>
      <w:numFmt w:val="upperLetter"/>
      <w:lvlText w:val="%3."/>
      <w:lvlJc w:val="left"/>
      <w:pPr>
        <w:tabs>
          <w:tab w:val="num" w:pos="1701"/>
        </w:tabs>
        <w:ind w:left="1701" w:hanging="567"/>
      </w:pPr>
      <w:rPr>
        <w:rFonts w:asciiTheme="minorHAnsi" w:hAnsiTheme="minorHAnsi" w:hint="default"/>
        <w:color w:val="auto"/>
        <w:sz w:val="22"/>
      </w:rPr>
    </w:lvl>
    <w:lvl w:ilvl="3">
      <w:start w:val="1"/>
      <w:numFmt w:val="upperRoman"/>
      <w:lvlText w:val="%4."/>
      <w:lvlJc w:val="left"/>
      <w:pPr>
        <w:tabs>
          <w:tab w:val="num" w:pos="2268"/>
        </w:tabs>
        <w:ind w:left="2268" w:hanging="567"/>
      </w:pPr>
      <w:rPr>
        <w:rFonts w:asciiTheme="minorHAnsi" w:hAnsiTheme="minorHAnsi" w:hint="default"/>
        <w:color w:val="auto"/>
        <w:sz w:val="22"/>
      </w:rPr>
    </w:lvl>
    <w:lvl w:ilvl="4">
      <w:start w:val="1"/>
      <w:numFmt w:val="decimal"/>
      <w:lvlText w:val="%5."/>
      <w:lvlJc w:val="left"/>
      <w:pPr>
        <w:tabs>
          <w:tab w:val="num" w:pos="2835"/>
        </w:tabs>
        <w:ind w:left="2835" w:hanging="567"/>
      </w:pPr>
      <w:rPr>
        <w:rFonts w:asciiTheme="minorHAnsi" w:hAnsiTheme="minorHAnsi" w:hint="default"/>
        <w:color w:val="auto"/>
        <w:sz w:val="22"/>
      </w:rPr>
    </w:lvl>
    <w:lvl w:ilvl="5">
      <w:start w:val="1"/>
      <w:numFmt w:val="lowerRoman"/>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0" w15:restartNumberingAfterBreak="0">
    <w:nsid w:val="5A60635A"/>
    <w:multiLevelType w:val="multilevel"/>
    <w:tmpl w:val="814A7C94"/>
    <w:numStyleLink w:val="ListNumber"/>
  </w:abstractNum>
  <w:abstractNum w:abstractNumId="31"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2" w15:restartNumberingAfterBreak="0">
    <w:nsid w:val="686530F9"/>
    <w:multiLevelType w:val="hybridMultilevel"/>
    <w:tmpl w:val="DA64B8F4"/>
    <w:lvl w:ilvl="0" w:tplc="7B6C7B6C">
      <w:start w:val="1"/>
      <w:numFmt w:val="bullet"/>
      <w:lvlText w:val=""/>
      <w:lvlJc w:val="left"/>
      <w:pPr>
        <w:ind w:left="720" w:hanging="360"/>
      </w:pPr>
      <w:rPr>
        <w:rFonts w:ascii="Symbol" w:hAnsi="Symbol" w:hint="default"/>
      </w:rPr>
    </w:lvl>
    <w:lvl w:ilvl="1" w:tplc="4064BE44" w:tentative="1">
      <w:start w:val="1"/>
      <w:numFmt w:val="bullet"/>
      <w:lvlText w:val="o"/>
      <w:lvlJc w:val="left"/>
      <w:pPr>
        <w:ind w:left="1440" w:hanging="360"/>
      </w:pPr>
      <w:rPr>
        <w:rFonts w:ascii="Courier New" w:hAnsi="Courier New" w:cs="Courier New" w:hint="default"/>
      </w:rPr>
    </w:lvl>
    <w:lvl w:ilvl="2" w:tplc="BAFE37B0" w:tentative="1">
      <w:start w:val="1"/>
      <w:numFmt w:val="bullet"/>
      <w:lvlText w:val=""/>
      <w:lvlJc w:val="left"/>
      <w:pPr>
        <w:ind w:left="2160" w:hanging="360"/>
      </w:pPr>
      <w:rPr>
        <w:rFonts w:ascii="Wingdings" w:hAnsi="Wingdings" w:hint="default"/>
      </w:rPr>
    </w:lvl>
    <w:lvl w:ilvl="3" w:tplc="B4245024" w:tentative="1">
      <w:start w:val="1"/>
      <w:numFmt w:val="bullet"/>
      <w:lvlText w:val=""/>
      <w:lvlJc w:val="left"/>
      <w:pPr>
        <w:ind w:left="2880" w:hanging="360"/>
      </w:pPr>
      <w:rPr>
        <w:rFonts w:ascii="Symbol" w:hAnsi="Symbol" w:hint="default"/>
      </w:rPr>
    </w:lvl>
    <w:lvl w:ilvl="4" w:tplc="C972C8C2" w:tentative="1">
      <w:start w:val="1"/>
      <w:numFmt w:val="bullet"/>
      <w:lvlText w:val="o"/>
      <w:lvlJc w:val="left"/>
      <w:pPr>
        <w:ind w:left="3600" w:hanging="360"/>
      </w:pPr>
      <w:rPr>
        <w:rFonts w:ascii="Courier New" w:hAnsi="Courier New" w:cs="Courier New" w:hint="default"/>
      </w:rPr>
    </w:lvl>
    <w:lvl w:ilvl="5" w:tplc="6F50C6D4" w:tentative="1">
      <w:start w:val="1"/>
      <w:numFmt w:val="bullet"/>
      <w:lvlText w:val=""/>
      <w:lvlJc w:val="left"/>
      <w:pPr>
        <w:ind w:left="4320" w:hanging="360"/>
      </w:pPr>
      <w:rPr>
        <w:rFonts w:ascii="Wingdings" w:hAnsi="Wingdings" w:hint="default"/>
      </w:rPr>
    </w:lvl>
    <w:lvl w:ilvl="6" w:tplc="3A9A7640" w:tentative="1">
      <w:start w:val="1"/>
      <w:numFmt w:val="bullet"/>
      <w:lvlText w:val=""/>
      <w:lvlJc w:val="left"/>
      <w:pPr>
        <w:ind w:left="5040" w:hanging="360"/>
      </w:pPr>
      <w:rPr>
        <w:rFonts w:ascii="Symbol" w:hAnsi="Symbol" w:hint="default"/>
      </w:rPr>
    </w:lvl>
    <w:lvl w:ilvl="7" w:tplc="DC9E13E0" w:tentative="1">
      <w:start w:val="1"/>
      <w:numFmt w:val="bullet"/>
      <w:lvlText w:val="o"/>
      <w:lvlJc w:val="left"/>
      <w:pPr>
        <w:ind w:left="5760" w:hanging="360"/>
      </w:pPr>
      <w:rPr>
        <w:rFonts w:ascii="Courier New" w:hAnsi="Courier New" w:cs="Courier New" w:hint="default"/>
      </w:rPr>
    </w:lvl>
    <w:lvl w:ilvl="8" w:tplc="D0DC0EE0" w:tentative="1">
      <w:start w:val="1"/>
      <w:numFmt w:val="bullet"/>
      <w:lvlText w:val=""/>
      <w:lvlJc w:val="left"/>
      <w:pPr>
        <w:ind w:left="6480" w:hanging="360"/>
      </w:pPr>
      <w:rPr>
        <w:rFonts w:ascii="Wingdings" w:hAnsi="Wingdings" w:hint="default"/>
      </w:rPr>
    </w:lvl>
  </w:abstractNum>
  <w:abstractNum w:abstractNumId="33" w15:restartNumberingAfterBreak="0">
    <w:nsid w:val="6DBA3F82"/>
    <w:multiLevelType w:val="multilevel"/>
    <w:tmpl w:val="74B02582"/>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pStyle w:val="Heading5numbered"/>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34" w15:restartNumberingAfterBreak="0">
    <w:nsid w:val="7139706E"/>
    <w:multiLevelType w:val="multilevel"/>
    <w:tmpl w:val="DD50EF50"/>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8" w:firstLine="0"/>
      </w:pPr>
      <w:rPr>
        <w:rFonts w:asciiTheme="minorHAnsi" w:hAnsiTheme="minorHAnsi" w:hint="default"/>
        <w:color w:val="auto"/>
      </w:rPr>
    </w:lvl>
    <w:lvl w:ilvl="2">
      <w:start w:val="1"/>
      <w:numFmt w:val="none"/>
      <w:pStyle w:val="ListParagraph3"/>
      <w:suff w:val="nothing"/>
      <w:lvlText w:val=""/>
      <w:lvlJc w:val="left"/>
      <w:pPr>
        <w:ind w:left="852" w:firstLine="0"/>
      </w:pPr>
      <w:rPr>
        <w:rFonts w:asciiTheme="minorHAnsi" w:hAnsiTheme="minorHAnsi" w:hint="default"/>
        <w:color w:val="auto"/>
      </w:rPr>
    </w:lvl>
    <w:lvl w:ilvl="3">
      <w:start w:val="1"/>
      <w:numFmt w:val="none"/>
      <w:pStyle w:val="ListParagraph4"/>
      <w:suff w:val="nothing"/>
      <w:lvlText w:val=""/>
      <w:lvlJc w:val="left"/>
      <w:pPr>
        <w:ind w:left="1136" w:firstLine="0"/>
      </w:pPr>
      <w:rPr>
        <w:rFonts w:asciiTheme="minorHAnsi" w:hAnsiTheme="minorHAnsi" w:hint="default"/>
        <w:color w:val="auto"/>
      </w:rPr>
    </w:lvl>
    <w:lvl w:ilvl="4">
      <w:start w:val="1"/>
      <w:numFmt w:val="none"/>
      <w:pStyle w:val="ListParagraph5"/>
      <w:suff w:val="nothing"/>
      <w:lvlText w:val=""/>
      <w:lvlJc w:val="left"/>
      <w:pPr>
        <w:ind w:left="1420" w:firstLine="0"/>
      </w:pPr>
      <w:rPr>
        <w:rFonts w:asciiTheme="minorHAnsi" w:hAnsiTheme="minorHAnsi" w:hint="default"/>
        <w:color w:val="auto"/>
      </w:rPr>
    </w:lvl>
    <w:lvl w:ilvl="5">
      <w:start w:val="1"/>
      <w:numFmt w:val="none"/>
      <w:pStyle w:val="ListParagraph6"/>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35" w15:restartNumberingAfterBreak="0">
    <w:nsid w:val="7B426888"/>
    <w:multiLevelType w:val="multilevel"/>
    <w:tmpl w:val="121AF5B8"/>
    <w:lvl w:ilvl="0">
      <w:start w:val="1"/>
      <w:numFmt w:val="decimal"/>
      <w:lvlText w:val="%1."/>
      <w:lvlJc w:val="left"/>
      <w:pPr>
        <w:tabs>
          <w:tab w:val="num" w:pos="357"/>
        </w:tabs>
        <w:ind w:left="357" w:hanging="357"/>
      </w:pPr>
      <w:rPr>
        <w:rFonts w:asciiTheme="minorHAnsi" w:hAnsiTheme="minorHAnsi" w:hint="default"/>
        <w:b w:val="0"/>
        <w:i w:val="0"/>
        <w:color w:val="000000" w:themeColor="text1"/>
        <w:sz w:val="20"/>
      </w:rPr>
    </w:lvl>
    <w:lvl w:ilvl="1">
      <w:start w:val="1"/>
      <w:numFmt w:val="lowerRoman"/>
      <w:lvlText w:val="%2."/>
      <w:lvlJc w:val="left"/>
      <w:pPr>
        <w:tabs>
          <w:tab w:val="num" w:pos="357"/>
        </w:tabs>
        <w:ind w:left="646" w:hanging="289"/>
      </w:pPr>
      <w:rPr>
        <w:rFonts w:asciiTheme="minorHAnsi" w:hAnsiTheme="minorHAnsi" w:hint="default"/>
        <w:color w:val="000000" w:themeColor="text1"/>
        <w:sz w:val="20"/>
      </w:rPr>
    </w:lvl>
    <w:lvl w:ilvl="2">
      <w:start w:val="1"/>
      <w:numFmt w:val="lowerLetter"/>
      <w:lvlText w:val="%3."/>
      <w:lvlJc w:val="left"/>
      <w:pPr>
        <w:tabs>
          <w:tab w:val="num" w:pos="646"/>
        </w:tabs>
        <w:ind w:left="1021" w:hanging="375"/>
      </w:pPr>
      <w:rPr>
        <w:rFonts w:asciiTheme="minorHAnsi" w:hAnsiTheme="minorHAnsi" w:hint="default"/>
        <w:sz w:val="20"/>
      </w:rPr>
    </w:lvl>
    <w:lvl w:ilvl="3">
      <w:start w:val="1"/>
      <w:numFmt w:val="upperRoman"/>
      <w:lvlText w:val="%4."/>
      <w:lvlJc w:val="left"/>
      <w:pPr>
        <w:ind w:left="1304" w:hanging="283"/>
      </w:pPr>
      <w:rPr>
        <w:rFonts w:asciiTheme="minorHAnsi" w:hAnsiTheme="minorHAnsi" w:hint="default"/>
        <w:color w:val="auto"/>
        <w:sz w:val="2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7D574307"/>
    <w:multiLevelType w:val="multilevel"/>
    <w:tmpl w:val="4A4A7EFE"/>
    <w:lvl w:ilvl="0">
      <w:start w:val="1"/>
      <w:numFmt w:val="decimal"/>
      <w:lvlText w:val="%1"/>
      <w:lvlJc w:val="left"/>
      <w:pPr>
        <w:tabs>
          <w:tab w:val="num" w:pos="1134"/>
        </w:tabs>
        <w:ind w:left="1134" w:hanging="1134"/>
      </w:pPr>
      <w:rPr>
        <w:rFonts w:asciiTheme="majorHAnsi" w:hAnsiTheme="majorHAnsi" w:hint="default"/>
        <w:b/>
        <w:color w:val="auto"/>
        <w:sz w:val="22"/>
      </w:rPr>
    </w:lvl>
    <w:lvl w:ilvl="1">
      <w:start w:val="1"/>
      <w:numFmt w:val="decimal"/>
      <w:lvlText w:val="%1.%2"/>
      <w:lvlJc w:val="left"/>
      <w:pPr>
        <w:tabs>
          <w:tab w:val="num" w:pos="1134"/>
        </w:tabs>
        <w:ind w:left="1134" w:hanging="1134"/>
      </w:pPr>
      <w:rPr>
        <w:rFonts w:asciiTheme="majorHAnsi" w:hAnsiTheme="majorHAnsi" w:hint="default"/>
        <w:b/>
        <w:color w:val="auto"/>
        <w:sz w:val="20"/>
      </w:rPr>
    </w:lvl>
    <w:lvl w:ilvl="2">
      <w:start w:val="1"/>
      <w:numFmt w:val="decimal"/>
      <w:lvlText w:val="%1.%2.%3"/>
      <w:lvlJc w:val="left"/>
      <w:pPr>
        <w:tabs>
          <w:tab w:val="num" w:pos="1134"/>
        </w:tabs>
        <w:ind w:left="1134" w:hanging="1134"/>
      </w:pPr>
      <w:rPr>
        <w:rFonts w:asciiTheme="majorHAnsi" w:hAnsiTheme="majorHAnsi" w:hint="default"/>
        <w:color w:val="auto"/>
        <w:sz w:val="20"/>
        <w:u w:val="single"/>
      </w:rPr>
    </w:lvl>
    <w:lvl w:ilvl="3">
      <w:start w:val="1"/>
      <w:numFmt w:val="none"/>
      <w:lvlText w:val="%1.%2.%3.%4"/>
      <w:lvlJc w:val="left"/>
      <w:pPr>
        <w:tabs>
          <w:tab w:val="num" w:pos="1134"/>
        </w:tabs>
        <w:ind w:left="1134" w:hanging="1134"/>
      </w:pPr>
      <w:rPr>
        <w:rFonts w:asciiTheme="majorHAnsi" w:hAnsiTheme="majorHAnsi" w:hint="default"/>
        <w:color w:val="auto"/>
        <w:sz w:val="20"/>
      </w:rPr>
    </w:lvl>
    <w:lvl w:ilvl="4">
      <w:start w:val="1"/>
      <w:numFmt w:val="decimal"/>
      <w:lvlText w:val="%1.%2.%3.%4.%5."/>
      <w:lvlJc w:val="left"/>
      <w:pPr>
        <w:tabs>
          <w:tab w:val="num" w:pos="1134"/>
        </w:tabs>
        <w:ind w:left="1134" w:hanging="1134"/>
      </w:pPr>
      <w:rPr>
        <w:rFonts w:asciiTheme="majorHAnsi" w:hAnsiTheme="majorHAnsi" w:hint="default"/>
        <w:color w:val="6BA489"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7"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8" w15:restartNumberingAfterBreak="0">
    <w:nsid w:val="7E9C056F"/>
    <w:multiLevelType w:val="multilevel"/>
    <w:tmpl w:val="7228EA06"/>
    <w:numStyleLink w:val="ListBullet0"/>
  </w:abstractNum>
  <w:num w:numId="1">
    <w:abstractNumId w:val="3"/>
  </w:num>
  <w:num w:numId="2">
    <w:abstractNumId w:val="37"/>
  </w:num>
  <w:num w:numId="3">
    <w:abstractNumId w:val="19"/>
  </w:num>
  <w:num w:numId="4">
    <w:abstractNumId w:val="14"/>
  </w:num>
  <w:num w:numId="5">
    <w:abstractNumId w:val="20"/>
  </w:num>
  <w:num w:numId="6">
    <w:abstractNumId w:val="1"/>
  </w:num>
  <w:num w:numId="7">
    <w:abstractNumId w:val="6"/>
  </w:num>
  <w:num w:numId="8">
    <w:abstractNumId w:val="31"/>
  </w:num>
  <w:num w:numId="9">
    <w:abstractNumId w:val="34"/>
  </w:num>
  <w:num w:numId="10">
    <w:abstractNumId w:val="16"/>
  </w:num>
  <w:num w:numId="11">
    <w:abstractNumId w:val="9"/>
  </w:num>
  <w:num w:numId="12">
    <w:abstractNumId w:val="13"/>
  </w:num>
  <w:num w:numId="13">
    <w:abstractNumId w:val="38"/>
  </w:num>
  <w:num w:numId="14">
    <w:abstractNumId w:val="30"/>
  </w:num>
  <w:num w:numId="15">
    <w:abstractNumId w:val="5"/>
  </w:num>
  <w:num w:numId="16">
    <w:abstractNumId w:val="4"/>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7"/>
  </w:num>
  <w:num w:numId="21">
    <w:abstractNumId w:val="10"/>
  </w:num>
  <w:num w:numId="22">
    <w:abstractNumId w:val="36"/>
  </w:num>
  <w:num w:numId="23">
    <w:abstractNumId w:val="1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9"/>
  </w:num>
  <w:num w:numId="27">
    <w:abstractNumId w:val="8"/>
  </w:num>
  <w:num w:numId="28">
    <w:abstractNumId w:val="26"/>
  </w:num>
  <w:num w:numId="29">
    <w:abstractNumId w:val="18"/>
  </w:num>
  <w:num w:numId="30">
    <w:abstractNumId w:val="33"/>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8"/>
  </w:num>
  <w:num w:numId="34">
    <w:abstractNumId w:val="32"/>
  </w:num>
  <w:num w:numId="35">
    <w:abstractNumId w:val="15"/>
  </w:num>
  <w:num w:numId="36">
    <w:abstractNumId w:val="23"/>
  </w:num>
  <w:num w:numId="37">
    <w:abstractNumId w:val="3"/>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0"/>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48">
    <w:abstractNumId w:val="4"/>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49">
    <w:abstractNumId w:val="2"/>
    <w:lvlOverride w:ilvl="0">
      <w:lvl w:ilvl="0">
        <w:start w:val="1"/>
        <w:numFmt w:val="decimal"/>
        <w:pStyle w:val="TableNumber"/>
        <w:lvlText w:val="%1."/>
        <w:lvlJc w:val="left"/>
        <w:pPr>
          <w:tabs>
            <w:tab w:val="num" w:pos="284"/>
          </w:tabs>
          <w:ind w:left="227" w:hanging="227"/>
        </w:pPr>
        <w:rPr>
          <w:rFonts w:asciiTheme="minorHAnsi" w:hAnsiTheme="minorHAnsi" w:hint="default"/>
          <w:b w:val="0"/>
          <w:i w:val="0"/>
          <w:color w:val="auto"/>
          <w:sz w:val="20"/>
          <w:szCs w:val="21"/>
        </w:rPr>
      </w:lvl>
    </w:lvlOverride>
    <w:lvlOverride w:ilvl="1">
      <w:lvl w:ilvl="1">
        <w:start w:val="1"/>
        <w:numFmt w:val="lowerLetter"/>
        <w:pStyle w:val="TableNumber2"/>
        <w:lvlText w:val="%2."/>
        <w:lvlJc w:val="left"/>
        <w:pPr>
          <w:tabs>
            <w:tab w:val="num" w:pos="511"/>
          </w:tabs>
          <w:ind w:left="454" w:hanging="227"/>
        </w:pPr>
        <w:rPr>
          <w:rFonts w:asciiTheme="minorHAnsi" w:hAnsiTheme="minorHAnsi" w:hint="default"/>
          <w:b w:val="0"/>
          <w:i w:val="0"/>
          <w:color w:val="auto"/>
          <w:sz w:val="20"/>
          <w:szCs w:val="21"/>
        </w:rPr>
      </w:lvl>
    </w:lvlOverride>
    <w:lvlOverride w:ilvl="2">
      <w:lvl w:ilvl="2">
        <w:start w:val="1"/>
        <w:numFmt w:val="none"/>
        <w:lvlText w:val=""/>
        <w:lvlJc w:val="left"/>
        <w:pPr>
          <w:tabs>
            <w:tab w:val="num" w:pos="738"/>
          </w:tabs>
          <w:ind w:left="681" w:hanging="227"/>
        </w:pPr>
        <w:rPr>
          <w:rFonts w:ascii="Arial" w:hAnsi="Arial" w:hint="default"/>
          <w:b w:val="0"/>
          <w:i w:val="0"/>
          <w:sz w:val="18"/>
        </w:rPr>
      </w:lvl>
    </w:lvlOverride>
    <w:lvlOverride w:ilvl="3">
      <w:lvl w:ilvl="3">
        <w:start w:val="1"/>
        <w:numFmt w:val="none"/>
        <w:suff w:val="nothing"/>
        <w:lvlText w:val=""/>
        <w:lvlJc w:val="left"/>
        <w:pPr>
          <w:ind w:left="908" w:hanging="227"/>
        </w:pPr>
        <w:rPr>
          <w:rFonts w:ascii="Arial" w:hAnsi="Arial" w:hint="default"/>
          <w:b w:val="0"/>
          <w:i w:val="0"/>
          <w:sz w:val="18"/>
        </w:rPr>
      </w:lvl>
    </w:lvlOverride>
    <w:lvlOverride w:ilvl="4">
      <w:lvl w:ilvl="4">
        <w:start w:val="1"/>
        <w:numFmt w:val="none"/>
        <w:suff w:val="nothing"/>
        <w:lvlText w:val=""/>
        <w:lvlJc w:val="left"/>
        <w:pPr>
          <w:ind w:left="1135" w:hanging="227"/>
        </w:pPr>
        <w:rPr>
          <w:rFonts w:ascii="Arial" w:hAnsi="Arial" w:hint="default"/>
          <w:b w:val="0"/>
          <w:i w:val="0"/>
          <w:sz w:val="18"/>
        </w:rPr>
      </w:lvl>
    </w:lvlOverride>
    <w:lvlOverride w:ilvl="5">
      <w:lvl w:ilvl="5">
        <w:start w:val="1"/>
        <w:numFmt w:val="none"/>
        <w:suff w:val="nothing"/>
        <w:lvlText w:val=""/>
        <w:lvlJc w:val="left"/>
        <w:pPr>
          <w:ind w:left="1362" w:hanging="227"/>
        </w:pPr>
        <w:rPr>
          <w:rFonts w:ascii="Arial" w:hAnsi="Arial" w:hint="default"/>
          <w:b w:val="0"/>
          <w:i w:val="0"/>
          <w:sz w:val="18"/>
        </w:rPr>
      </w:lvl>
    </w:lvlOverride>
    <w:lvlOverride w:ilvl="6">
      <w:lvl w:ilvl="6">
        <w:start w:val="1"/>
        <w:numFmt w:val="none"/>
        <w:suff w:val="nothing"/>
        <w:lvlText w:val="%7"/>
        <w:lvlJc w:val="left"/>
        <w:pPr>
          <w:ind w:left="1589" w:hanging="227"/>
        </w:pPr>
        <w:rPr>
          <w:rFonts w:hint="default"/>
        </w:rPr>
      </w:lvl>
    </w:lvlOverride>
    <w:lvlOverride w:ilvl="7">
      <w:lvl w:ilvl="7">
        <w:start w:val="1"/>
        <w:numFmt w:val="none"/>
        <w:suff w:val="nothing"/>
        <w:lvlText w:val="%8"/>
        <w:lvlJc w:val="left"/>
        <w:pPr>
          <w:ind w:left="1816" w:hanging="227"/>
        </w:pPr>
        <w:rPr>
          <w:rFonts w:hint="default"/>
        </w:rPr>
      </w:lvl>
    </w:lvlOverride>
    <w:lvlOverride w:ilvl="8">
      <w:lvl w:ilvl="8">
        <w:start w:val="1"/>
        <w:numFmt w:val="none"/>
        <w:suff w:val="nothing"/>
        <w:lvlText w:val="%9"/>
        <w:lvlJc w:val="left"/>
        <w:pPr>
          <w:ind w:left="2043" w:hanging="227"/>
        </w:pPr>
        <w:rPr>
          <w:rFonts w:hint="default"/>
        </w:rPr>
      </w:lvl>
    </w:lvlOverride>
  </w:num>
  <w:num w:numId="50">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B3C"/>
    <w:rsid w:val="00001FCE"/>
    <w:rsid w:val="00002527"/>
    <w:rsid w:val="00006100"/>
    <w:rsid w:val="00012E82"/>
    <w:rsid w:val="00013C85"/>
    <w:rsid w:val="0003395C"/>
    <w:rsid w:val="00035103"/>
    <w:rsid w:val="000427B8"/>
    <w:rsid w:val="00061D78"/>
    <w:rsid w:val="0006554A"/>
    <w:rsid w:val="00066325"/>
    <w:rsid w:val="00071C7D"/>
    <w:rsid w:val="00073252"/>
    <w:rsid w:val="00076F97"/>
    <w:rsid w:val="000870BB"/>
    <w:rsid w:val="00087D93"/>
    <w:rsid w:val="00094C0B"/>
    <w:rsid w:val="000B3EBE"/>
    <w:rsid w:val="000B6FA1"/>
    <w:rsid w:val="000C0C22"/>
    <w:rsid w:val="000C1D1E"/>
    <w:rsid w:val="000C3DB1"/>
    <w:rsid w:val="000E196E"/>
    <w:rsid w:val="000F4A35"/>
    <w:rsid w:val="001063C6"/>
    <w:rsid w:val="00117D6E"/>
    <w:rsid w:val="00123B5A"/>
    <w:rsid w:val="0013218E"/>
    <w:rsid w:val="00137FA3"/>
    <w:rsid w:val="00143B7F"/>
    <w:rsid w:val="00145CCD"/>
    <w:rsid w:val="001505D8"/>
    <w:rsid w:val="00152BCD"/>
    <w:rsid w:val="00154790"/>
    <w:rsid w:val="00156423"/>
    <w:rsid w:val="0015702D"/>
    <w:rsid w:val="001600E5"/>
    <w:rsid w:val="00173BC9"/>
    <w:rsid w:val="00174805"/>
    <w:rsid w:val="001829A7"/>
    <w:rsid w:val="00185154"/>
    <w:rsid w:val="0019114D"/>
    <w:rsid w:val="001C2D8B"/>
    <w:rsid w:val="001C611E"/>
    <w:rsid w:val="001E2C91"/>
    <w:rsid w:val="001E2EFC"/>
    <w:rsid w:val="001F16CA"/>
    <w:rsid w:val="00204FFF"/>
    <w:rsid w:val="002078C1"/>
    <w:rsid w:val="002106C4"/>
    <w:rsid w:val="00210DEF"/>
    <w:rsid w:val="00216A2D"/>
    <w:rsid w:val="00216BC2"/>
    <w:rsid w:val="00222215"/>
    <w:rsid w:val="00232643"/>
    <w:rsid w:val="00247BEF"/>
    <w:rsid w:val="00250191"/>
    <w:rsid w:val="0025119D"/>
    <w:rsid w:val="00252201"/>
    <w:rsid w:val="00254DD8"/>
    <w:rsid w:val="002668B7"/>
    <w:rsid w:val="002903A9"/>
    <w:rsid w:val="002A3C3C"/>
    <w:rsid w:val="002B4003"/>
    <w:rsid w:val="002C5B1C"/>
    <w:rsid w:val="002D0093"/>
    <w:rsid w:val="002D4254"/>
    <w:rsid w:val="002D4927"/>
    <w:rsid w:val="002D4E6E"/>
    <w:rsid w:val="002E0856"/>
    <w:rsid w:val="002F1863"/>
    <w:rsid w:val="002F4862"/>
    <w:rsid w:val="002F65FC"/>
    <w:rsid w:val="00301893"/>
    <w:rsid w:val="00315B90"/>
    <w:rsid w:val="003411DD"/>
    <w:rsid w:val="00371877"/>
    <w:rsid w:val="0037398C"/>
    <w:rsid w:val="0037618F"/>
    <w:rsid w:val="003853C1"/>
    <w:rsid w:val="003A04C1"/>
    <w:rsid w:val="003A08A5"/>
    <w:rsid w:val="003A1ACB"/>
    <w:rsid w:val="003A5933"/>
    <w:rsid w:val="003B0945"/>
    <w:rsid w:val="003B097F"/>
    <w:rsid w:val="003B182E"/>
    <w:rsid w:val="003B4DCF"/>
    <w:rsid w:val="003C53D0"/>
    <w:rsid w:val="003D0ACD"/>
    <w:rsid w:val="003D3B71"/>
    <w:rsid w:val="003D56AF"/>
    <w:rsid w:val="003E1EF3"/>
    <w:rsid w:val="003E5319"/>
    <w:rsid w:val="003F3A1C"/>
    <w:rsid w:val="004041DA"/>
    <w:rsid w:val="00404473"/>
    <w:rsid w:val="00404615"/>
    <w:rsid w:val="00407776"/>
    <w:rsid w:val="00421159"/>
    <w:rsid w:val="0042661D"/>
    <w:rsid w:val="00427353"/>
    <w:rsid w:val="0043490F"/>
    <w:rsid w:val="0043564D"/>
    <w:rsid w:val="0043628A"/>
    <w:rsid w:val="00443804"/>
    <w:rsid w:val="00444AE6"/>
    <w:rsid w:val="004478FD"/>
    <w:rsid w:val="00450396"/>
    <w:rsid w:val="00462A18"/>
    <w:rsid w:val="004700B3"/>
    <w:rsid w:val="00491C59"/>
    <w:rsid w:val="004966E3"/>
    <w:rsid w:val="004A347D"/>
    <w:rsid w:val="004B7DAE"/>
    <w:rsid w:val="004C0889"/>
    <w:rsid w:val="004C3DDB"/>
    <w:rsid w:val="004E79A4"/>
    <w:rsid w:val="004F2A3C"/>
    <w:rsid w:val="004F3D6F"/>
    <w:rsid w:val="004F7EDF"/>
    <w:rsid w:val="0051056D"/>
    <w:rsid w:val="00515902"/>
    <w:rsid w:val="00522D54"/>
    <w:rsid w:val="0052536D"/>
    <w:rsid w:val="00526448"/>
    <w:rsid w:val="005331C9"/>
    <w:rsid w:val="00543796"/>
    <w:rsid w:val="00544C7C"/>
    <w:rsid w:val="0055219D"/>
    <w:rsid w:val="0055353F"/>
    <w:rsid w:val="00553A95"/>
    <w:rsid w:val="00555459"/>
    <w:rsid w:val="005563CA"/>
    <w:rsid w:val="0056633F"/>
    <w:rsid w:val="005713E5"/>
    <w:rsid w:val="005850B9"/>
    <w:rsid w:val="005A435A"/>
    <w:rsid w:val="005A513C"/>
    <w:rsid w:val="005A54FE"/>
    <w:rsid w:val="005B00A1"/>
    <w:rsid w:val="005B0C40"/>
    <w:rsid w:val="005D620B"/>
    <w:rsid w:val="005E259B"/>
    <w:rsid w:val="005F2C90"/>
    <w:rsid w:val="006025ED"/>
    <w:rsid w:val="0061089F"/>
    <w:rsid w:val="00616C8C"/>
    <w:rsid w:val="00620224"/>
    <w:rsid w:val="00621BF6"/>
    <w:rsid w:val="00624D1B"/>
    <w:rsid w:val="00633235"/>
    <w:rsid w:val="0065325A"/>
    <w:rsid w:val="00662FA6"/>
    <w:rsid w:val="00674316"/>
    <w:rsid w:val="00675FEF"/>
    <w:rsid w:val="006833BC"/>
    <w:rsid w:val="00684E74"/>
    <w:rsid w:val="006A1801"/>
    <w:rsid w:val="006B0706"/>
    <w:rsid w:val="006B45C9"/>
    <w:rsid w:val="006D048D"/>
    <w:rsid w:val="006D22C5"/>
    <w:rsid w:val="006E0769"/>
    <w:rsid w:val="006E1A0F"/>
    <w:rsid w:val="006E347F"/>
    <w:rsid w:val="006F49EE"/>
    <w:rsid w:val="00702F5F"/>
    <w:rsid w:val="007223B3"/>
    <w:rsid w:val="007242A1"/>
    <w:rsid w:val="007270EB"/>
    <w:rsid w:val="00734EA7"/>
    <w:rsid w:val="007405B1"/>
    <w:rsid w:val="007456D0"/>
    <w:rsid w:val="0074597C"/>
    <w:rsid w:val="007640A4"/>
    <w:rsid w:val="00765BC3"/>
    <w:rsid w:val="00770BF1"/>
    <w:rsid w:val="00774E81"/>
    <w:rsid w:val="007767E1"/>
    <w:rsid w:val="00782617"/>
    <w:rsid w:val="00786081"/>
    <w:rsid w:val="007905C5"/>
    <w:rsid w:val="00793E29"/>
    <w:rsid w:val="00795382"/>
    <w:rsid w:val="00797A04"/>
    <w:rsid w:val="007A5346"/>
    <w:rsid w:val="007C32F6"/>
    <w:rsid w:val="007D517D"/>
    <w:rsid w:val="007E38AA"/>
    <w:rsid w:val="007F220F"/>
    <w:rsid w:val="008036A6"/>
    <w:rsid w:val="008073F8"/>
    <w:rsid w:val="00810123"/>
    <w:rsid w:val="00817D6F"/>
    <w:rsid w:val="00820395"/>
    <w:rsid w:val="00822503"/>
    <w:rsid w:val="00842EA4"/>
    <w:rsid w:val="00845732"/>
    <w:rsid w:val="0085008A"/>
    <w:rsid w:val="008572D9"/>
    <w:rsid w:val="00861E13"/>
    <w:rsid w:val="008715D5"/>
    <w:rsid w:val="00883FB9"/>
    <w:rsid w:val="008842EB"/>
    <w:rsid w:val="008855ED"/>
    <w:rsid w:val="008921D5"/>
    <w:rsid w:val="00892496"/>
    <w:rsid w:val="008A45CA"/>
    <w:rsid w:val="008A5ED9"/>
    <w:rsid w:val="008A6F22"/>
    <w:rsid w:val="008B5D8F"/>
    <w:rsid w:val="008C4554"/>
    <w:rsid w:val="008D36D0"/>
    <w:rsid w:val="008D5926"/>
    <w:rsid w:val="008D786F"/>
    <w:rsid w:val="008E1DD2"/>
    <w:rsid w:val="008E2BFA"/>
    <w:rsid w:val="008F07F8"/>
    <w:rsid w:val="008F2DE2"/>
    <w:rsid w:val="008F4E0B"/>
    <w:rsid w:val="008F70DB"/>
    <w:rsid w:val="008F7847"/>
    <w:rsid w:val="009022AC"/>
    <w:rsid w:val="00907866"/>
    <w:rsid w:val="00912C23"/>
    <w:rsid w:val="00920602"/>
    <w:rsid w:val="009236AB"/>
    <w:rsid w:val="009313C5"/>
    <w:rsid w:val="009453E1"/>
    <w:rsid w:val="009571D7"/>
    <w:rsid w:val="009666A1"/>
    <w:rsid w:val="00982A2C"/>
    <w:rsid w:val="009860F9"/>
    <w:rsid w:val="00997DD9"/>
    <w:rsid w:val="009A199C"/>
    <w:rsid w:val="009A36AC"/>
    <w:rsid w:val="009A52E2"/>
    <w:rsid w:val="009D36D2"/>
    <w:rsid w:val="009D5583"/>
    <w:rsid w:val="009E3824"/>
    <w:rsid w:val="009F53BB"/>
    <w:rsid w:val="009F6CE7"/>
    <w:rsid w:val="00A0404F"/>
    <w:rsid w:val="00A07960"/>
    <w:rsid w:val="00A102EC"/>
    <w:rsid w:val="00A2191D"/>
    <w:rsid w:val="00A23301"/>
    <w:rsid w:val="00A40930"/>
    <w:rsid w:val="00A41250"/>
    <w:rsid w:val="00A417C1"/>
    <w:rsid w:val="00A41C9F"/>
    <w:rsid w:val="00A41D4E"/>
    <w:rsid w:val="00A47837"/>
    <w:rsid w:val="00A511AE"/>
    <w:rsid w:val="00A52A8F"/>
    <w:rsid w:val="00A640FF"/>
    <w:rsid w:val="00A7644C"/>
    <w:rsid w:val="00A818AF"/>
    <w:rsid w:val="00A82BA8"/>
    <w:rsid w:val="00A83B38"/>
    <w:rsid w:val="00A86F0F"/>
    <w:rsid w:val="00A96330"/>
    <w:rsid w:val="00AA3899"/>
    <w:rsid w:val="00AA6010"/>
    <w:rsid w:val="00AB7DB8"/>
    <w:rsid w:val="00AD17BD"/>
    <w:rsid w:val="00AD3689"/>
    <w:rsid w:val="00AD6EC2"/>
    <w:rsid w:val="00AE0F6C"/>
    <w:rsid w:val="00AE3F80"/>
    <w:rsid w:val="00AE4C26"/>
    <w:rsid w:val="00AE6DFC"/>
    <w:rsid w:val="00AF161F"/>
    <w:rsid w:val="00AF2204"/>
    <w:rsid w:val="00B012F3"/>
    <w:rsid w:val="00B02AB2"/>
    <w:rsid w:val="00B04C38"/>
    <w:rsid w:val="00B1273F"/>
    <w:rsid w:val="00B20E61"/>
    <w:rsid w:val="00B2268F"/>
    <w:rsid w:val="00B42866"/>
    <w:rsid w:val="00B53493"/>
    <w:rsid w:val="00B558AB"/>
    <w:rsid w:val="00B55D18"/>
    <w:rsid w:val="00B56CC8"/>
    <w:rsid w:val="00B61C86"/>
    <w:rsid w:val="00B65281"/>
    <w:rsid w:val="00B668FB"/>
    <w:rsid w:val="00B67A3A"/>
    <w:rsid w:val="00B75114"/>
    <w:rsid w:val="00B76B8E"/>
    <w:rsid w:val="00B8347A"/>
    <w:rsid w:val="00B847BD"/>
    <w:rsid w:val="00B9310D"/>
    <w:rsid w:val="00BA45AE"/>
    <w:rsid w:val="00BA4F4A"/>
    <w:rsid w:val="00BA66AD"/>
    <w:rsid w:val="00BB49AA"/>
    <w:rsid w:val="00BC2DD3"/>
    <w:rsid w:val="00BC4C0D"/>
    <w:rsid w:val="00BC67B1"/>
    <w:rsid w:val="00BD61B9"/>
    <w:rsid w:val="00BD7CF3"/>
    <w:rsid w:val="00BD7FF0"/>
    <w:rsid w:val="00BE16D4"/>
    <w:rsid w:val="00BE60CF"/>
    <w:rsid w:val="00BF2C53"/>
    <w:rsid w:val="00BF2C98"/>
    <w:rsid w:val="00C000C3"/>
    <w:rsid w:val="00C02E60"/>
    <w:rsid w:val="00C10095"/>
    <w:rsid w:val="00C16652"/>
    <w:rsid w:val="00C240FD"/>
    <w:rsid w:val="00C24374"/>
    <w:rsid w:val="00C302EF"/>
    <w:rsid w:val="00C60079"/>
    <w:rsid w:val="00C61CD9"/>
    <w:rsid w:val="00C63B32"/>
    <w:rsid w:val="00C74C53"/>
    <w:rsid w:val="00C75C44"/>
    <w:rsid w:val="00C97431"/>
    <w:rsid w:val="00CB30C9"/>
    <w:rsid w:val="00CB7816"/>
    <w:rsid w:val="00CF1A0B"/>
    <w:rsid w:val="00CF37A9"/>
    <w:rsid w:val="00D1360B"/>
    <w:rsid w:val="00D22658"/>
    <w:rsid w:val="00D241D3"/>
    <w:rsid w:val="00D24EC3"/>
    <w:rsid w:val="00D253E1"/>
    <w:rsid w:val="00D27B3B"/>
    <w:rsid w:val="00D27FA8"/>
    <w:rsid w:val="00D35C25"/>
    <w:rsid w:val="00D365D3"/>
    <w:rsid w:val="00D41EC2"/>
    <w:rsid w:val="00D42F7B"/>
    <w:rsid w:val="00D539CD"/>
    <w:rsid w:val="00D55089"/>
    <w:rsid w:val="00D65684"/>
    <w:rsid w:val="00D816BD"/>
    <w:rsid w:val="00D97F82"/>
    <w:rsid w:val="00DA76FA"/>
    <w:rsid w:val="00DB2B49"/>
    <w:rsid w:val="00DC1997"/>
    <w:rsid w:val="00DC28FE"/>
    <w:rsid w:val="00DC290C"/>
    <w:rsid w:val="00DC33B4"/>
    <w:rsid w:val="00DD4656"/>
    <w:rsid w:val="00DF01DF"/>
    <w:rsid w:val="00DF02F1"/>
    <w:rsid w:val="00E01036"/>
    <w:rsid w:val="00E018FB"/>
    <w:rsid w:val="00E106E2"/>
    <w:rsid w:val="00E134ED"/>
    <w:rsid w:val="00E135C8"/>
    <w:rsid w:val="00E21DC0"/>
    <w:rsid w:val="00E26331"/>
    <w:rsid w:val="00E27CBE"/>
    <w:rsid w:val="00E34EC1"/>
    <w:rsid w:val="00E3775D"/>
    <w:rsid w:val="00E61E5F"/>
    <w:rsid w:val="00E64ED0"/>
    <w:rsid w:val="00E66A44"/>
    <w:rsid w:val="00E6763B"/>
    <w:rsid w:val="00E80AF6"/>
    <w:rsid w:val="00EB58BD"/>
    <w:rsid w:val="00EC0FFC"/>
    <w:rsid w:val="00EC2D0D"/>
    <w:rsid w:val="00EC62BE"/>
    <w:rsid w:val="00ED2E33"/>
    <w:rsid w:val="00ED3024"/>
    <w:rsid w:val="00ED71B6"/>
    <w:rsid w:val="00EE327D"/>
    <w:rsid w:val="00EE5474"/>
    <w:rsid w:val="00EF0E10"/>
    <w:rsid w:val="00EF2076"/>
    <w:rsid w:val="00EF2AFB"/>
    <w:rsid w:val="00F100EE"/>
    <w:rsid w:val="00F1671F"/>
    <w:rsid w:val="00F16A2C"/>
    <w:rsid w:val="00F24091"/>
    <w:rsid w:val="00F2547C"/>
    <w:rsid w:val="00F27D76"/>
    <w:rsid w:val="00F33D5C"/>
    <w:rsid w:val="00F35B3C"/>
    <w:rsid w:val="00F37210"/>
    <w:rsid w:val="00F3721E"/>
    <w:rsid w:val="00F431FB"/>
    <w:rsid w:val="00F44278"/>
    <w:rsid w:val="00F5004E"/>
    <w:rsid w:val="00F53ACB"/>
    <w:rsid w:val="00F56675"/>
    <w:rsid w:val="00F60E46"/>
    <w:rsid w:val="00F6184E"/>
    <w:rsid w:val="00F8007E"/>
    <w:rsid w:val="00F81C8A"/>
    <w:rsid w:val="00F82C5B"/>
    <w:rsid w:val="00F84805"/>
    <w:rsid w:val="00FA2B02"/>
    <w:rsid w:val="00FA3CCE"/>
    <w:rsid w:val="00FB1115"/>
    <w:rsid w:val="00FB4AE4"/>
    <w:rsid w:val="00FB6151"/>
    <w:rsid w:val="00FB6F7B"/>
    <w:rsid w:val="00FE7A02"/>
    <w:rsid w:val="00FF2888"/>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3F53F5DB"/>
  <w15:docId w15:val="{DD6FD3F9-0E39-4FB3-B898-140012E8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39"/>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0" w:qFormat="1"/>
    <w:lsdException w:name="List Number" w:semiHidden="1" w:uiPriority="21"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20" w:unhideWhenUsed="1"/>
    <w:lsdException w:name="List Bullet 4" w:semiHidden="1" w:uiPriority="20" w:unhideWhenUsed="1"/>
    <w:lsdException w:name="List Bullet 5" w:semiHidden="1" w:uiPriority="19"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iPriority="19"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9"/>
    <w:rsid w:val="00BF2C98"/>
    <w:pPr>
      <w:spacing w:before="0" w:after="0"/>
    </w:pPr>
    <w:rPr>
      <w:sz w:val="20"/>
    </w:rPr>
  </w:style>
  <w:style w:type="paragraph" w:styleId="Heading1">
    <w:name w:val="heading 1"/>
    <w:basedOn w:val="Normal"/>
    <w:next w:val="BodyText"/>
    <w:link w:val="Heading1Char"/>
    <w:uiPriority w:val="1"/>
    <w:qFormat/>
    <w:rsid w:val="00997DD9"/>
    <w:pPr>
      <w:keepNext/>
      <w:keepLines/>
      <w:widowControl w:val="0"/>
      <w:spacing w:before="120" w:after="240" w:line="264" w:lineRule="auto"/>
      <w:outlineLvl w:val="0"/>
    </w:pPr>
    <w:rPr>
      <w:rFonts w:asciiTheme="majorHAnsi" w:eastAsia="Times New Roman" w:hAnsiTheme="majorHAnsi" w:cs="Arial"/>
      <w:b/>
      <w:bCs/>
      <w:sz w:val="40"/>
      <w:szCs w:val="40"/>
      <w:lang w:eastAsia="en-AU"/>
    </w:rPr>
  </w:style>
  <w:style w:type="paragraph" w:styleId="Heading2">
    <w:name w:val="heading 2"/>
    <w:basedOn w:val="Normal"/>
    <w:next w:val="BodyText"/>
    <w:link w:val="Heading2Char"/>
    <w:uiPriority w:val="1"/>
    <w:qFormat/>
    <w:rsid w:val="002903A9"/>
    <w:pPr>
      <w:keepNext/>
      <w:keepLines/>
      <w:spacing w:before="240" w:after="120"/>
      <w:outlineLvl w:val="1"/>
    </w:pPr>
    <w:rPr>
      <w:rFonts w:asciiTheme="majorHAnsi" w:eastAsia="Times New Roman" w:hAnsiTheme="majorHAnsi" w:cs="Arial"/>
      <w:b/>
      <w:bCs/>
      <w:iCs/>
      <w:sz w:val="28"/>
      <w:szCs w:val="28"/>
      <w:lang w:eastAsia="en-AU"/>
    </w:rPr>
  </w:style>
  <w:style w:type="paragraph" w:styleId="Heading3">
    <w:name w:val="heading 3"/>
    <w:basedOn w:val="Normal"/>
    <w:next w:val="BodyText"/>
    <w:link w:val="Heading3Char"/>
    <w:uiPriority w:val="1"/>
    <w:qFormat/>
    <w:rsid w:val="00A102EC"/>
    <w:pPr>
      <w:keepNext/>
      <w:keepLines/>
      <w:spacing w:before="240" w:after="120" w:line="264" w:lineRule="auto"/>
      <w:outlineLvl w:val="2"/>
    </w:pPr>
    <w:rPr>
      <w:rFonts w:asciiTheme="majorHAnsi" w:eastAsia="Times New Roman" w:hAnsiTheme="majorHAnsi" w:cs="Times New Roman"/>
      <w:b/>
      <w:bCs/>
      <w:sz w:val="22"/>
      <w:lang w:eastAsia="en-AU"/>
    </w:rPr>
  </w:style>
  <w:style w:type="paragraph" w:styleId="Heading4">
    <w:name w:val="heading 4"/>
    <w:basedOn w:val="Normal"/>
    <w:next w:val="BodyText"/>
    <w:link w:val="Heading4Char"/>
    <w:uiPriority w:val="1"/>
    <w:qFormat/>
    <w:rsid w:val="00E134ED"/>
    <w:pPr>
      <w:keepNext/>
      <w:keepLines/>
      <w:spacing w:before="240" w:after="120"/>
      <w:outlineLvl w:val="3"/>
    </w:pPr>
    <w:rPr>
      <w:rFonts w:asciiTheme="majorHAnsi" w:eastAsia="Times New Roman" w:hAnsiTheme="majorHAnsi" w:cs="Times New Roman"/>
      <w:b/>
      <w:bCs/>
      <w:szCs w:val="20"/>
      <w:lang w:eastAsia="en-AU"/>
    </w:rPr>
  </w:style>
  <w:style w:type="paragraph" w:styleId="Heading5">
    <w:name w:val="heading 5"/>
    <w:basedOn w:val="Normal"/>
    <w:next w:val="BodyText"/>
    <w:link w:val="Heading5Char"/>
    <w:uiPriority w:val="1"/>
    <w:rsid w:val="00675FEF"/>
    <w:pPr>
      <w:keepNext/>
      <w:keepLines/>
      <w:spacing w:before="240" w:after="120"/>
      <w:outlineLvl w:val="4"/>
    </w:pPr>
    <w:rPr>
      <w:rFonts w:asciiTheme="majorHAnsi" w:eastAsia="Times New Roman" w:hAnsiTheme="majorHAnsi" w:cs="Times New Roman"/>
      <w:bCs/>
      <w:iCs/>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8E1DD2"/>
    <w:rPr>
      <w:rFonts w:eastAsia="Times New Roman" w:cs="Times New Roman"/>
      <w:szCs w:val="24"/>
      <w:lang w:eastAsia="en-AU"/>
    </w:rPr>
  </w:style>
  <w:style w:type="character" w:customStyle="1" w:styleId="Heading1Char">
    <w:name w:val="Heading 1 Char"/>
    <w:basedOn w:val="DefaultParagraphFont"/>
    <w:link w:val="Heading1"/>
    <w:uiPriority w:val="1"/>
    <w:rsid w:val="00997DD9"/>
    <w:rPr>
      <w:rFonts w:asciiTheme="majorHAnsi" w:eastAsia="Times New Roman" w:hAnsiTheme="majorHAnsi" w:cs="Arial"/>
      <w:b/>
      <w:bCs/>
      <w:sz w:val="40"/>
      <w:szCs w:val="40"/>
      <w:lang w:eastAsia="en-AU"/>
    </w:rPr>
  </w:style>
  <w:style w:type="character" w:customStyle="1" w:styleId="Heading2Char">
    <w:name w:val="Heading 2 Char"/>
    <w:basedOn w:val="DefaultParagraphFont"/>
    <w:link w:val="Heading2"/>
    <w:uiPriority w:val="1"/>
    <w:rsid w:val="002903A9"/>
    <w:rPr>
      <w:rFonts w:asciiTheme="majorHAnsi" w:eastAsia="Times New Roman" w:hAnsiTheme="majorHAnsi" w:cs="Arial"/>
      <w:b/>
      <w:bCs/>
      <w:iCs/>
      <w:sz w:val="28"/>
      <w:szCs w:val="28"/>
      <w:lang w:eastAsia="en-AU"/>
    </w:rPr>
  </w:style>
  <w:style w:type="character" w:customStyle="1" w:styleId="Heading3Char">
    <w:name w:val="Heading 3 Char"/>
    <w:basedOn w:val="DefaultParagraphFont"/>
    <w:link w:val="Heading3"/>
    <w:uiPriority w:val="1"/>
    <w:rsid w:val="00A102EC"/>
    <w:rPr>
      <w:rFonts w:asciiTheme="majorHAnsi" w:eastAsia="Times New Roman" w:hAnsiTheme="majorHAnsi" w:cs="Times New Roman"/>
      <w:b/>
      <w:bCs/>
      <w:lang w:eastAsia="en-AU"/>
    </w:rPr>
  </w:style>
  <w:style w:type="character" w:customStyle="1" w:styleId="Heading4Char">
    <w:name w:val="Heading 4 Char"/>
    <w:basedOn w:val="DefaultParagraphFont"/>
    <w:link w:val="Heading4"/>
    <w:uiPriority w:val="1"/>
    <w:rsid w:val="00E134ED"/>
    <w:rPr>
      <w:rFonts w:asciiTheme="majorHAnsi" w:eastAsia="Times New Roman" w:hAnsiTheme="majorHAnsi" w:cs="Times New Roman"/>
      <w:b/>
      <w:bCs/>
      <w:sz w:val="20"/>
      <w:szCs w:val="20"/>
      <w:lang w:eastAsia="en-AU"/>
    </w:rPr>
  </w:style>
  <w:style w:type="paragraph" w:customStyle="1" w:styleId="AltHeading1">
    <w:name w:val="Alt Heading 1"/>
    <w:basedOn w:val="Heading1"/>
    <w:next w:val="BodyText"/>
    <w:uiPriority w:val="2"/>
    <w:semiHidden/>
    <w:qFormat/>
    <w:rsid w:val="00B558AB"/>
    <w:pPr>
      <w:numPr>
        <w:numId w:val="12"/>
      </w:numPr>
    </w:pPr>
    <w:rPr>
      <w:bCs w:val="0"/>
    </w:rPr>
  </w:style>
  <w:style w:type="paragraph" w:customStyle="1" w:styleId="AltHeading2">
    <w:name w:val="Alt Heading 2"/>
    <w:basedOn w:val="Heading2"/>
    <w:next w:val="BodyText"/>
    <w:uiPriority w:val="2"/>
    <w:semiHidden/>
    <w:qFormat/>
    <w:rsid w:val="00912C23"/>
    <w:pPr>
      <w:numPr>
        <w:ilvl w:val="1"/>
        <w:numId w:val="12"/>
      </w:numPr>
    </w:pPr>
  </w:style>
  <w:style w:type="paragraph" w:customStyle="1" w:styleId="AltHeading3">
    <w:name w:val="Alt Heading 3"/>
    <w:basedOn w:val="Heading3"/>
    <w:next w:val="BodyText"/>
    <w:uiPriority w:val="2"/>
    <w:semiHidden/>
    <w:qFormat/>
    <w:rsid w:val="00912C23"/>
    <w:pPr>
      <w:numPr>
        <w:ilvl w:val="2"/>
        <w:numId w:val="12"/>
      </w:numPr>
    </w:pPr>
  </w:style>
  <w:style w:type="paragraph" w:customStyle="1" w:styleId="AltHeading4">
    <w:name w:val="Alt Heading 4"/>
    <w:basedOn w:val="Heading4"/>
    <w:next w:val="BodyText"/>
    <w:uiPriority w:val="99"/>
    <w:semiHidden/>
    <w:qFormat/>
    <w:rsid w:val="00912C23"/>
    <w:pPr>
      <w:numPr>
        <w:ilvl w:val="3"/>
        <w:numId w:val="12"/>
      </w:numPr>
    </w:pPr>
  </w:style>
  <w:style w:type="paragraph" w:styleId="Title">
    <w:name w:val="Title"/>
    <w:basedOn w:val="Heading1"/>
    <w:next w:val="BodyText"/>
    <w:link w:val="TitleChar"/>
    <w:qFormat/>
    <w:rsid w:val="00F35B3C"/>
    <w:pPr>
      <w:spacing w:before="4000" w:after="360"/>
    </w:pPr>
    <w:rPr>
      <w:color w:val="AA9843" w:themeColor="accent6"/>
      <w:sz w:val="104"/>
    </w:rPr>
  </w:style>
  <w:style w:type="character" w:customStyle="1" w:styleId="TitleChar">
    <w:name w:val="Title Char"/>
    <w:basedOn w:val="DefaultParagraphFont"/>
    <w:link w:val="Title"/>
    <w:rsid w:val="00F35B3C"/>
    <w:rPr>
      <w:rFonts w:asciiTheme="majorHAnsi" w:eastAsia="Times New Roman" w:hAnsiTheme="majorHAnsi" w:cs="Arial"/>
      <w:b/>
      <w:bCs/>
      <w:color w:val="AA9843" w:themeColor="accent6"/>
      <w:sz w:val="104"/>
      <w:szCs w:val="40"/>
      <w:lang w:eastAsia="en-AU"/>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semiHidden/>
    <w:rsid w:val="00A417C1"/>
    <w:pPr>
      <w:jc w:val="right"/>
    </w:pPr>
    <w:rPr>
      <w:sz w:val="2"/>
    </w:rPr>
  </w:style>
  <w:style w:type="character" w:customStyle="1" w:styleId="HeaderChar">
    <w:name w:val="Header Char"/>
    <w:basedOn w:val="DefaultParagraphFont"/>
    <w:link w:val="Header"/>
    <w:uiPriority w:val="99"/>
    <w:semiHidden/>
    <w:rsid w:val="0042661D"/>
    <w:rPr>
      <w:sz w:val="2"/>
    </w:rPr>
  </w:style>
  <w:style w:type="paragraph" w:styleId="Footer">
    <w:name w:val="footer"/>
    <w:basedOn w:val="Normal"/>
    <w:link w:val="FooterChar"/>
    <w:uiPriority w:val="99"/>
    <w:semiHidden/>
    <w:rsid w:val="008E2BFA"/>
    <w:pPr>
      <w:tabs>
        <w:tab w:val="right" w:pos="9639"/>
      </w:tabs>
      <w:jc w:val="right"/>
    </w:pPr>
    <w:rPr>
      <w:color w:val="AD4B5C" w:themeColor="accent3"/>
      <w:sz w:val="18"/>
    </w:rPr>
  </w:style>
  <w:style w:type="character" w:customStyle="1" w:styleId="FooterChar">
    <w:name w:val="Footer Char"/>
    <w:basedOn w:val="DefaultParagraphFont"/>
    <w:link w:val="Footer"/>
    <w:uiPriority w:val="99"/>
    <w:semiHidden/>
    <w:rsid w:val="006E0769"/>
    <w:rPr>
      <w:color w:val="AD4B5C" w:themeColor="accent3"/>
      <w:sz w:val="18"/>
    </w:rPr>
  </w:style>
  <w:style w:type="paragraph" w:styleId="ListNumber0">
    <w:name w:val="List Number"/>
    <w:basedOn w:val="ListBullet"/>
    <w:uiPriority w:val="21"/>
    <w:qFormat/>
    <w:rsid w:val="006B0706"/>
    <w:pPr>
      <w:numPr>
        <w:numId w:val="36"/>
      </w:numPr>
    </w:pPr>
  </w:style>
  <w:style w:type="table" w:customStyle="1" w:styleId="DHATable">
    <w:name w:val="DHA Table"/>
    <w:basedOn w:val="TableNormal"/>
    <w:uiPriority w:val="99"/>
    <w:rsid w:val="00555459"/>
    <w:pPr>
      <w:spacing w:before="120" w:after="120"/>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A617A" w:themeFill="accent1"/>
      </w:tcPr>
    </w:tblStylePr>
    <w:tblStylePr w:type="firstCol">
      <w:pPr>
        <w:wordWrap/>
        <w:spacing w:beforeLines="0" w:before="120" w:beforeAutospacing="0" w:afterLines="0" w:after="120" w:afterAutospacing="0" w:line="240" w:lineRule="auto"/>
        <w:ind w:leftChars="0" w:left="0" w:rightChars="0" w:right="0"/>
        <w:jc w:val="left"/>
      </w:pPr>
      <w:rPr>
        <w:rFonts w:asciiTheme="minorHAnsi" w:hAnsiTheme="minorHAnsi"/>
        <w:b/>
        <w:i w:val="0"/>
        <w:color w:val="000000" w:themeColor="text1"/>
      </w:rPr>
    </w:tblStylePr>
    <w:tblStylePr w:type="band1Horz">
      <w:rPr>
        <w:rFonts w:asciiTheme="minorHAnsi" w:hAnsiTheme="minorHAnsi"/>
        <w:b w:val="0"/>
        <w:i w:val="0"/>
        <w:color w:val="000000" w:themeColor="text1"/>
        <w:sz w:val="20"/>
      </w:rPr>
      <w:tblPr/>
      <w:tcPr>
        <w:shd w:val="clear" w:color="auto" w:fill="FFFFFF" w:themeFill="background1"/>
      </w:tcPr>
    </w:tblStylePr>
    <w:tblStylePr w:type="band2Horz">
      <w:rPr>
        <w:rFonts w:asciiTheme="minorHAnsi" w:hAnsiTheme="minorHAnsi"/>
        <w:b w:val="0"/>
        <w:color w:val="000000" w:themeColor="text1"/>
        <w:sz w:val="20"/>
      </w:rPr>
      <w:tblPr/>
      <w:tcPr>
        <w:shd w:val="clear" w:color="auto" w:fill="F2F2F2" w:themeFill="background1" w:themeFillShade="F2"/>
      </w:tcPr>
    </w:tblStylePr>
  </w:style>
  <w:style w:type="paragraph" w:styleId="TOCHeading">
    <w:name w:val="TOC Heading"/>
    <w:basedOn w:val="Normal"/>
    <w:next w:val="Normal"/>
    <w:uiPriority w:val="39"/>
    <w:semiHidden/>
    <w:qFormat/>
    <w:rsid w:val="00B42866"/>
    <w:pPr>
      <w:keepNext/>
      <w:keepLines/>
      <w:widowControl w:val="0"/>
      <w:spacing w:after="480"/>
      <w:outlineLvl w:val="0"/>
    </w:pPr>
    <w:rPr>
      <w:rFonts w:asciiTheme="majorHAnsi" w:eastAsia="Times New Roman" w:hAnsiTheme="majorHAnsi" w:cs="Arial"/>
      <w:b/>
      <w:bCs/>
      <w:color w:val="3A617A" w:themeColor="accent1"/>
      <w:sz w:val="40"/>
      <w:szCs w:val="40"/>
      <w:lang w:eastAsia="en-AU"/>
    </w:rPr>
  </w:style>
  <w:style w:type="character" w:styleId="Hyperlink">
    <w:name w:val="Hyperlink"/>
    <w:basedOn w:val="DefaultParagraphFont"/>
    <w:uiPriority w:val="99"/>
    <w:rsid w:val="00997DD9"/>
    <w:rPr>
      <w:color w:val="000000" w:themeColor="text1"/>
      <w:u w:val="single"/>
    </w:rPr>
  </w:style>
  <w:style w:type="paragraph" w:styleId="TOC1">
    <w:name w:val="toc 1"/>
    <w:basedOn w:val="Normal"/>
    <w:next w:val="Normal"/>
    <w:uiPriority w:val="39"/>
    <w:rsid w:val="00B42866"/>
    <w:pPr>
      <w:keepNext/>
      <w:tabs>
        <w:tab w:val="left" w:pos="567"/>
        <w:tab w:val="left" w:pos="851"/>
        <w:tab w:val="right" w:pos="9338"/>
      </w:tabs>
      <w:spacing w:before="120" w:after="120" w:line="264" w:lineRule="auto"/>
      <w:ind w:right="567"/>
    </w:pPr>
    <w:rPr>
      <w:rFonts w:eastAsiaTheme="minorEastAsia"/>
      <w:noProof/>
      <w:sz w:val="23"/>
      <w:lang w:eastAsia="en-AU"/>
    </w:rPr>
  </w:style>
  <w:style w:type="paragraph" w:styleId="TOC2">
    <w:name w:val="toc 2"/>
    <w:basedOn w:val="Normal"/>
    <w:next w:val="Normal"/>
    <w:uiPriority w:val="39"/>
    <w:rsid w:val="00B42866"/>
    <w:pPr>
      <w:tabs>
        <w:tab w:val="left" w:pos="284"/>
        <w:tab w:val="left" w:pos="1134"/>
        <w:tab w:val="right" w:pos="9338"/>
      </w:tabs>
      <w:spacing w:before="60" w:after="60" w:line="264" w:lineRule="auto"/>
      <w:ind w:right="284" w:firstLine="567"/>
    </w:pPr>
    <w:rPr>
      <w:noProof/>
      <w:sz w:val="21"/>
    </w:rPr>
  </w:style>
  <w:style w:type="paragraph" w:styleId="TOC3">
    <w:name w:val="toc 3"/>
    <w:basedOn w:val="Normal"/>
    <w:next w:val="Normal"/>
    <w:uiPriority w:val="39"/>
    <w:semiHidden/>
    <w:rsid w:val="00B42866"/>
    <w:pPr>
      <w:tabs>
        <w:tab w:val="left" w:pos="1985"/>
        <w:tab w:val="right" w:pos="9338"/>
      </w:tabs>
      <w:spacing w:before="60" w:after="60"/>
      <w:ind w:left="1134" w:right="567"/>
    </w:pPr>
    <w:rPr>
      <w:noProof/>
      <w:sz w:val="19"/>
    </w:rPr>
  </w:style>
  <w:style w:type="table" w:styleId="TableGrid">
    <w:name w:val="Table Grid"/>
    <w:basedOn w:val="TableNormal"/>
    <w:uiPriority w:val="39"/>
    <w:rsid w:val="00CB30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11"/>
    <w:qFormat/>
    <w:rsid w:val="00AE0F6C"/>
    <w:pPr>
      <w:spacing w:before="120" w:after="120"/>
    </w:pPr>
    <w:rPr>
      <w:b/>
      <w:color w:val="FFFFFF" w:themeColor="background1"/>
      <w:szCs w:val="20"/>
    </w:rPr>
  </w:style>
  <w:style w:type="paragraph" w:customStyle="1" w:styleId="TableBullet">
    <w:name w:val="Table Bullet"/>
    <w:basedOn w:val="Normal"/>
    <w:uiPriority w:val="4"/>
    <w:qFormat/>
    <w:rsid w:val="00AE6DFC"/>
    <w:pPr>
      <w:numPr>
        <w:numId w:val="48"/>
      </w:numPr>
      <w:spacing w:before="120" w:after="120"/>
      <w:contextualSpacing/>
    </w:pPr>
    <w:rPr>
      <w:rFonts w:eastAsia="Times New Roman" w:cs="Times New Roman"/>
      <w:sz w:val="18"/>
      <w:szCs w:val="24"/>
      <w:lang w:eastAsia="en-AU"/>
    </w:rPr>
  </w:style>
  <w:style w:type="paragraph" w:customStyle="1" w:styleId="TableNumber">
    <w:name w:val="Table Number"/>
    <w:basedOn w:val="Normal"/>
    <w:uiPriority w:val="4"/>
    <w:qFormat/>
    <w:rsid w:val="00AE6DFC"/>
    <w:pPr>
      <w:numPr>
        <w:numId w:val="17"/>
      </w:numPr>
      <w:spacing w:before="120" w:after="120"/>
      <w:contextualSpacing/>
    </w:pPr>
    <w:rPr>
      <w:sz w:val="18"/>
    </w:rPr>
  </w:style>
  <w:style w:type="character" w:customStyle="1" w:styleId="Heading5Char">
    <w:name w:val="Heading 5 Char"/>
    <w:basedOn w:val="DefaultParagraphFont"/>
    <w:link w:val="Heading5"/>
    <w:uiPriority w:val="1"/>
    <w:rsid w:val="009666A1"/>
    <w:rPr>
      <w:rFonts w:asciiTheme="majorHAnsi" w:eastAsia="Times New Roman" w:hAnsiTheme="majorHAnsi" w:cs="Times New Roman"/>
      <w:bCs/>
      <w:iCs/>
      <w:sz w:val="20"/>
      <w:szCs w:val="26"/>
      <w:lang w:eastAsia="en-AU"/>
    </w:rPr>
  </w:style>
  <w:style w:type="character" w:customStyle="1" w:styleId="Heading6Char">
    <w:name w:val="Heading 6 Char"/>
    <w:basedOn w:val="DefaultParagraphFont"/>
    <w:link w:val="Heading6"/>
    <w:uiPriority w:val="99"/>
    <w:semiHidden/>
    <w:rsid w:val="00662FA6"/>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Normal"/>
    <w:link w:val="ListParagraphChar"/>
    <w:uiPriority w:val="34"/>
    <w:qFormat/>
    <w:rsid w:val="00795382"/>
    <w:pPr>
      <w:numPr>
        <w:numId w:val="9"/>
      </w:numPr>
      <w:spacing w:before="120" w:after="120" w:line="264" w:lineRule="auto"/>
    </w:pPr>
    <w:rPr>
      <w:rFonts w:eastAsia="Times New Roman" w:cs="Times New Roman"/>
      <w:szCs w:val="24"/>
      <w:lang w:eastAsia="en-AU"/>
    </w:rPr>
  </w:style>
  <w:style w:type="paragraph" w:styleId="TOC4">
    <w:name w:val="toc 4"/>
    <w:basedOn w:val="TOC1"/>
    <w:next w:val="Normal"/>
    <w:uiPriority w:val="99"/>
    <w:semiHidden/>
    <w:rsid w:val="00DF01DF"/>
    <w:pPr>
      <w:ind w:left="851" w:hanging="851"/>
    </w:pPr>
  </w:style>
  <w:style w:type="paragraph" w:customStyle="1" w:styleId="AltHeading5">
    <w:name w:val="Alt Heading 5"/>
    <w:basedOn w:val="Heading5"/>
    <w:next w:val="BodyText"/>
    <w:uiPriority w:val="99"/>
    <w:semiHidden/>
    <w:rsid w:val="00912C23"/>
    <w:pPr>
      <w:numPr>
        <w:ilvl w:val="4"/>
        <w:numId w:val="12"/>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83"/>
    <w:qFormat/>
    <w:rsid w:val="00F35B3C"/>
    <w:pPr>
      <w:spacing w:before="240" w:after="160" w:line="264" w:lineRule="auto"/>
    </w:pPr>
    <w:rPr>
      <w:rFonts w:ascii="Arial" w:eastAsia="Arial" w:hAnsi="Arial" w:cs="Times New Roman"/>
      <w:color w:val="AA9843" w:themeColor="accent6"/>
      <w:sz w:val="40"/>
      <w:szCs w:val="40"/>
    </w:rPr>
  </w:style>
  <w:style w:type="character" w:customStyle="1" w:styleId="QuoteChar">
    <w:name w:val="Quote Char"/>
    <w:basedOn w:val="DefaultParagraphFont"/>
    <w:link w:val="Quote"/>
    <w:uiPriority w:val="83"/>
    <w:rsid w:val="00F35B3C"/>
    <w:rPr>
      <w:rFonts w:ascii="Arial" w:eastAsia="Arial" w:hAnsi="Arial" w:cs="Times New Roman"/>
      <w:color w:val="AA9843" w:themeColor="accent6"/>
      <w:sz w:val="40"/>
      <w:szCs w:val="40"/>
    </w:rPr>
  </w:style>
  <w:style w:type="paragraph" w:styleId="TOC5">
    <w:name w:val="toc 5"/>
    <w:basedOn w:val="TOC2"/>
    <w:next w:val="Normal"/>
    <w:uiPriority w:val="99"/>
    <w:semiHidden/>
    <w:rsid w:val="0061089F"/>
    <w:pPr>
      <w:tabs>
        <w:tab w:val="left" w:pos="851"/>
      </w:tabs>
      <w:ind w:left="851" w:hanging="851"/>
    </w:pPr>
  </w:style>
  <w:style w:type="paragraph" w:styleId="TOC6">
    <w:name w:val="toc 6"/>
    <w:basedOn w:val="TOC3"/>
    <w:next w:val="Normal"/>
    <w:uiPriority w:val="99"/>
    <w:semiHidden/>
    <w:rsid w:val="0061089F"/>
    <w:pPr>
      <w:tabs>
        <w:tab w:val="left" w:pos="851"/>
      </w:tabs>
      <w:ind w:left="851" w:hanging="851"/>
    </w:pPr>
  </w:style>
  <w:style w:type="paragraph" w:styleId="TOC7">
    <w:name w:val="toc 7"/>
    <w:basedOn w:val="TOC2"/>
    <w:next w:val="Normal"/>
    <w:uiPriority w:val="99"/>
    <w:semiHidden/>
    <w:rsid w:val="003B4DCF"/>
    <w:rPr>
      <w:sz w:val="16"/>
    </w:rPr>
  </w:style>
  <w:style w:type="paragraph" w:styleId="TOC8">
    <w:name w:val="toc 8"/>
    <w:basedOn w:val="Normal"/>
    <w:next w:val="Normal"/>
    <w:uiPriority w:val="99"/>
    <w:semiHidden/>
    <w:rsid w:val="003B4DCF"/>
    <w:pPr>
      <w:tabs>
        <w:tab w:val="left" w:pos="851"/>
        <w:tab w:val="right" w:pos="9639"/>
      </w:tabs>
      <w:spacing w:after="60"/>
      <w:ind w:left="851" w:hanging="851"/>
    </w:pPr>
    <w:rPr>
      <w:sz w:val="16"/>
    </w:rPr>
  </w:style>
  <w:style w:type="paragraph" w:styleId="TOC9">
    <w:name w:val="toc 9"/>
    <w:basedOn w:val="Normal"/>
    <w:next w:val="Normal"/>
    <w:uiPriority w:val="99"/>
    <w:semiHidden/>
    <w:rsid w:val="003B4DCF"/>
    <w:pPr>
      <w:tabs>
        <w:tab w:val="left" w:pos="1418"/>
        <w:tab w:val="right" w:pos="9639"/>
      </w:tabs>
      <w:spacing w:after="60"/>
      <w:ind w:left="1134" w:hanging="1134"/>
    </w:pPr>
  </w:style>
  <w:style w:type="numbering" w:customStyle="1" w:styleId="ListNumber">
    <w:name w:val="List_Number"/>
    <w:uiPriority w:val="99"/>
    <w:rsid w:val="004041DA"/>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12"/>
    <w:qFormat/>
    <w:rsid w:val="00013C85"/>
    <w:pPr>
      <w:keepNext/>
      <w:tabs>
        <w:tab w:val="left" w:pos="1134"/>
      </w:tabs>
      <w:spacing w:before="120" w:after="120"/>
      <w:ind w:left="1134" w:hanging="1134"/>
    </w:pPr>
    <w:rPr>
      <w:b/>
      <w:i/>
      <w:sz w:val="18"/>
      <w:szCs w:val="18"/>
      <w:lang w:eastAsia="en-AU"/>
    </w:rPr>
  </w:style>
  <w:style w:type="paragraph" w:customStyle="1" w:styleId="TableBody">
    <w:name w:val="Table Body"/>
    <w:basedOn w:val="Normal"/>
    <w:uiPriority w:val="11"/>
    <w:qFormat/>
    <w:rsid w:val="00AE6DFC"/>
    <w:pPr>
      <w:spacing w:before="120" w:after="120"/>
    </w:pPr>
    <w:rPr>
      <w:rFonts w:eastAsia="MS Mincho" w:cs="Times New Roman"/>
      <w:color w:val="000000" w:themeColor="text1"/>
      <w:sz w:val="18"/>
      <w:szCs w:val="20"/>
      <w:lang w:val="en-US"/>
    </w:rPr>
  </w:style>
  <w:style w:type="numbering" w:customStyle="1" w:styleId="ListAlpha">
    <w:name w:val="List_Alpha"/>
    <w:uiPriority w:val="99"/>
    <w:rsid w:val="004041DA"/>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style>
  <w:style w:type="character" w:styleId="FollowedHyperlink">
    <w:name w:val="FollowedHyperlink"/>
    <w:basedOn w:val="DefaultParagraphFont"/>
    <w:uiPriority w:val="99"/>
    <w:semiHidden/>
    <w:rsid w:val="00662FA6"/>
    <w:rPr>
      <w:color w:val="3A617A" w:themeColor="accent1"/>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table" w:customStyle="1" w:styleId="DHAABFStyle1">
    <w:name w:val="DHA/ABF Style 1"/>
    <w:basedOn w:val="TableNormal"/>
    <w:uiPriority w:val="99"/>
    <w:rsid w:val="00786081"/>
    <w:pPr>
      <w:spacing w:before="120" w:after="120"/>
    </w:pPr>
    <w:rPr>
      <w:color w:val="000000" w:themeColor="text1"/>
      <w:sz w:val="20"/>
      <w:szCs w:val="20"/>
    </w:rPr>
    <w:tblPr>
      <w:tblStyleRowBandSize w:val="1"/>
      <w:tblBorders>
        <w:bottom w:val="single" w:sz="4" w:space="0" w:color="D9D9D9" w:themeColor="background1" w:themeShade="D9"/>
        <w:insideH w:val="single" w:sz="4" w:space="0" w:color="D9D9D9" w:themeColor="background1" w:themeShade="D9"/>
      </w:tblBorders>
    </w:tblPr>
    <w:tblStylePr w:type="firstRow">
      <w:rPr>
        <w:rFonts w:asciiTheme="minorHAnsi" w:hAnsiTheme="minorHAnsi"/>
        <w:b/>
        <w:i w:val="0"/>
      </w:rPr>
      <w:tblPr/>
      <w:tcPr>
        <w:shd w:val="clear" w:color="auto" w:fill="D9D9D9" w:themeFill="background1" w:themeFillShade="D9"/>
      </w:tcPr>
    </w:tblStylePr>
    <w:tblStylePr w:type="lastRow">
      <w:tblPr/>
      <w:tcPr>
        <w:tcBorders>
          <w:top w:val="single" w:sz="18" w:space="0" w:color="D9D9D9" w:themeColor="background1" w:themeShade="D9"/>
          <w:left w:val="nil"/>
          <w:bottom w:val="single" w:sz="18" w:space="0" w:color="D9D9D9" w:themeColor="background1" w:themeShade="D9"/>
          <w:right w:val="nil"/>
          <w:insideH w:val="nil"/>
          <w:insideV w:val="nil"/>
          <w:tl2br w:val="nil"/>
          <w:tr2bl w:val="nil"/>
        </w:tcBorders>
      </w:tcPr>
    </w:tblStylePr>
    <w:tblStylePr w:type="firstCol">
      <w:rPr>
        <w:rFonts w:asciiTheme="minorHAnsi" w:hAnsiTheme="minorHAnsi"/>
        <w:b/>
        <w:i w:val="0"/>
      </w:rPr>
    </w:tblStylePr>
    <w:tblStylePr w:type="band1Horz">
      <w:tblPr/>
      <w:tcPr>
        <w:tcBorders>
          <w:insideH w:val="nil"/>
        </w:tcBorders>
      </w:tcPr>
    </w:tblStylePr>
  </w:style>
  <w:style w:type="paragraph" w:styleId="ListBullet2">
    <w:name w:val="List Bullet 2"/>
    <w:basedOn w:val="ListBullet"/>
    <w:uiPriority w:val="20"/>
    <w:rsid w:val="00997DD9"/>
    <w:pPr>
      <w:numPr>
        <w:ilvl w:val="1"/>
      </w:numPr>
    </w:pPr>
  </w:style>
  <w:style w:type="paragraph" w:styleId="ListBullet3">
    <w:name w:val="List Bullet 3"/>
    <w:basedOn w:val="ListBullet"/>
    <w:uiPriority w:val="20"/>
    <w:rsid w:val="00997DD9"/>
    <w:pPr>
      <w:numPr>
        <w:ilvl w:val="2"/>
      </w:numPr>
    </w:pPr>
  </w:style>
  <w:style w:type="paragraph" w:styleId="ListBullet4">
    <w:name w:val="List Bullet 4"/>
    <w:basedOn w:val="ListBullet"/>
    <w:uiPriority w:val="20"/>
    <w:rsid w:val="00997DD9"/>
    <w:pPr>
      <w:numPr>
        <w:ilvl w:val="3"/>
      </w:numPr>
    </w:pPr>
  </w:style>
  <w:style w:type="paragraph" w:styleId="ListNumber2">
    <w:name w:val="List Number 2"/>
    <w:basedOn w:val="ListBullet2"/>
    <w:uiPriority w:val="21"/>
    <w:rsid w:val="00997DD9"/>
    <w:pPr>
      <w:numPr>
        <w:numId w:val="36"/>
      </w:numPr>
    </w:pPr>
  </w:style>
  <w:style w:type="paragraph" w:styleId="ListNumber3">
    <w:name w:val="List Number 3"/>
    <w:basedOn w:val="ListBullet3"/>
    <w:uiPriority w:val="21"/>
    <w:rsid w:val="00997DD9"/>
    <w:pPr>
      <w:numPr>
        <w:numId w:val="36"/>
      </w:numPr>
    </w:pPr>
  </w:style>
  <w:style w:type="paragraph" w:styleId="ListNumber4">
    <w:name w:val="List Number 4"/>
    <w:basedOn w:val="ListNumber0"/>
    <w:uiPriority w:val="21"/>
    <w:rsid w:val="004F2A3C"/>
    <w:pPr>
      <w:numPr>
        <w:ilvl w:val="3"/>
      </w:numPr>
    </w:pPr>
  </w:style>
  <w:style w:type="paragraph" w:customStyle="1" w:styleId="ListParagraph2">
    <w:name w:val="List Paragraph 2"/>
    <w:basedOn w:val="ListParagraph0"/>
    <w:uiPriority w:val="19"/>
    <w:semiHidden/>
    <w:rsid w:val="004F2A3C"/>
    <w:pPr>
      <w:numPr>
        <w:ilvl w:val="1"/>
      </w:numPr>
      <w:tabs>
        <w:tab w:val="num" w:pos="1134"/>
      </w:tabs>
    </w:pPr>
  </w:style>
  <w:style w:type="paragraph" w:customStyle="1" w:styleId="ListParagraph3">
    <w:name w:val="List Paragraph 3"/>
    <w:basedOn w:val="ListParagraph0"/>
    <w:uiPriority w:val="19"/>
    <w:semiHidden/>
    <w:rsid w:val="004F2A3C"/>
    <w:pPr>
      <w:numPr>
        <w:ilvl w:val="2"/>
      </w:numPr>
      <w:tabs>
        <w:tab w:val="num" w:pos="1701"/>
      </w:tabs>
    </w:pPr>
  </w:style>
  <w:style w:type="paragraph" w:customStyle="1" w:styleId="ListParagraph4">
    <w:name w:val="List Paragraph 4"/>
    <w:basedOn w:val="ListParagraph0"/>
    <w:uiPriority w:val="19"/>
    <w:semiHidden/>
    <w:rsid w:val="004F2A3C"/>
    <w:pPr>
      <w:numPr>
        <w:ilvl w:val="3"/>
      </w:numPr>
      <w:tabs>
        <w:tab w:val="num" w:pos="2268"/>
      </w:tabs>
    </w:pPr>
  </w:style>
  <w:style w:type="paragraph" w:customStyle="1" w:styleId="ListParagraph5">
    <w:name w:val="List Paragraph 5"/>
    <w:basedOn w:val="ListParagraph0"/>
    <w:uiPriority w:val="19"/>
    <w:semiHidden/>
    <w:rsid w:val="004F2A3C"/>
    <w:pPr>
      <w:numPr>
        <w:ilvl w:val="4"/>
      </w:numPr>
      <w:tabs>
        <w:tab w:val="num" w:pos="2835"/>
      </w:tabs>
    </w:pPr>
  </w:style>
  <w:style w:type="paragraph" w:customStyle="1" w:styleId="ListParagraph6">
    <w:name w:val="List Paragraph 6"/>
    <w:basedOn w:val="ListParagraph0"/>
    <w:uiPriority w:val="19"/>
    <w:semiHidden/>
    <w:rsid w:val="004F2A3C"/>
    <w:pPr>
      <w:numPr>
        <w:ilvl w:val="5"/>
      </w:numPr>
      <w:tabs>
        <w:tab w:val="num" w:pos="3402"/>
      </w:tabs>
    </w:pPr>
  </w:style>
  <w:style w:type="numbering" w:customStyle="1" w:styleId="ListBullet0">
    <w:name w:val="List_Bullet"/>
    <w:uiPriority w:val="99"/>
    <w:rsid w:val="002106C4"/>
    <w:pPr>
      <w:numPr>
        <w:numId w:val="3"/>
      </w:numPr>
    </w:pPr>
  </w:style>
  <w:style w:type="numbering" w:customStyle="1" w:styleId="ListNumberedHeadings">
    <w:name w:val="List_NumberedHeadings"/>
    <w:uiPriority w:val="99"/>
    <w:rsid w:val="00912C23"/>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4"/>
    <w:rsid w:val="004F2A3C"/>
    <w:pPr>
      <w:numPr>
        <w:ilvl w:val="1"/>
      </w:numPr>
    </w:pPr>
  </w:style>
  <w:style w:type="paragraph" w:customStyle="1" w:styleId="TableNumber2">
    <w:name w:val="Table Number 2"/>
    <w:basedOn w:val="TableNumber"/>
    <w:uiPriority w:val="5"/>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paragraph" w:customStyle="1" w:styleId="ListAlpha6">
    <w:name w:val="List Alpha 6"/>
    <w:basedOn w:val="ListAlpha4"/>
    <w:uiPriority w:val="19"/>
    <w:semiHidden/>
    <w:rsid w:val="002903A9"/>
    <w:pPr>
      <w:numPr>
        <w:ilvl w:val="0"/>
        <w:numId w:val="0"/>
      </w:numPr>
      <w:tabs>
        <w:tab w:val="num" w:pos="3402"/>
      </w:tabs>
      <w:ind w:left="3402" w:hanging="567"/>
    </w:pPr>
  </w:style>
  <w:style w:type="paragraph" w:customStyle="1" w:styleId="FigureCaption">
    <w:name w:val="Figure Caption"/>
    <w:basedOn w:val="Normal"/>
    <w:semiHidden/>
    <w:qFormat/>
    <w:rsid w:val="001E2C91"/>
  </w:style>
  <w:style w:type="paragraph" w:customStyle="1" w:styleId="FigureStyle">
    <w:name w:val="Figure Style"/>
    <w:basedOn w:val="Normal"/>
    <w:uiPriority w:val="99"/>
    <w:semiHidden/>
    <w:qFormat/>
    <w:rsid w:val="004041DA"/>
    <w:pPr>
      <w:spacing w:before="120" w:after="120" w:line="264" w:lineRule="auto"/>
      <w:jc w:val="center"/>
    </w:pPr>
  </w:style>
  <w:style w:type="numbering" w:customStyle="1" w:styleId="ListFeatureBullet">
    <w:name w:val="List_Feature Bullet"/>
    <w:uiPriority w:val="99"/>
    <w:rsid w:val="00782617"/>
    <w:pPr>
      <w:numPr>
        <w:numId w:val="11"/>
      </w:numPr>
    </w:pPr>
  </w:style>
  <w:style w:type="character" w:styleId="PageNumber">
    <w:name w:val="page number"/>
    <w:basedOn w:val="DefaultParagraphFont"/>
    <w:uiPriority w:val="99"/>
    <w:semiHidden/>
    <w:rsid w:val="0074597C"/>
  </w:style>
  <w:style w:type="paragraph" w:styleId="NoSpacing">
    <w:name w:val="No Spacing"/>
    <w:uiPriority w:val="10"/>
    <w:semiHidden/>
    <w:rsid w:val="009860F9"/>
    <w:pPr>
      <w:spacing w:before="0" w:after="0" w:line="264" w:lineRule="auto"/>
    </w:pPr>
    <w:rPr>
      <w:sz w:val="20"/>
    </w:rPr>
  </w:style>
  <w:style w:type="character" w:styleId="CommentReference">
    <w:name w:val="annotation reference"/>
    <w:basedOn w:val="DefaultParagraphFont"/>
    <w:uiPriority w:val="99"/>
    <w:semiHidden/>
    <w:unhideWhenUsed/>
    <w:rsid w:val="00DC1997"/>
    <w:rPr>
      <w:sz w:val="16"/>
      <w:szCs w:val="16"/>
    </w:rPr>
  </w:style>
  <w:style w:type="paragraph" w:styleId="CommentText">
    <w:name w:val="annotation text"/>
    <w:basedOn w:val="Normal"/>
    <w:link w:val="CommentTextChar"/>
    <w:uiPriority w:val="99"/>
    <w:semiHidden/>
    <w:unhideWhenUsed/>
    <w:rsid w:val="00DC1997"/>
    <w:rPr>
      <w:szCs w:val="20"/>
    </w:rPr>
  </w:style>
  <w:style w:type="character" w:customStyle="1" w:styleId="CommentTextChar">
    <w:name w:val="Comment Text Char"/>
    <w:basedOn w:val="DefaultParagraphFont"/>
    <w:link w:val="CommentText"/>
    <w:uiPriority w:val="99"/>
    <w:semiHidden/>
    <w:rsid w:val="00DC1997"/>
    <w:rPr>
      <w:sz w:val="20"/>
      <w:szCs w:val="20"/>
    </w:rPr>
  </w:style>
  <w:style w:type="paragraph" w:customStyle="1" w:styleId="Protection">
    <w:name w:val="Protection"/>
    <w:basedOn w:val="Normal"/>
    <w:semiHidden/>
    <w:rsid w:val="00E66A44"/>
    <w:pPr>
      <w:jc w:val="center"/>
    </w:pPr>
    <w:rPr>
      <w:rFonts w:ascii="Arial" w:hAnsi="Arial" w:cs="Arial"/>
      <w:b/>
      <w:color w:val="C00000"/>
      <w:sz w:val="28"/>
      <w:szCs w:val="28"/>
    </w:rPr>
  </w:style>
  <w:style w:type="paragraph" w:customStyle="1" w:styleId="ProtectionDeleteMe">
    <w:name w:val="Protection DeleteMe"/>
    <w:basedOn w:val="Protection"/>
    <w:semiHidden/>
    <w:rsid w:val="00E66A44"/>
    <w:pPr>
      <w:spacing w:before="120"/>
    </w:pPr>
  </w:style>
  <w:style w:type="paragraph" w:customStyle="1" w:styleId="CoveringDeleteMe">
    <w:name w:val="Covering DeleteMe"/>
    <w:basedOn w:val="Normal"/>
    <w:semiHidden/>
    <w:rsid w:val="008F7847"/>
    <w:pPr>
      <w:spacing w:after="120"/>
      <w:jc w:val="center"/>
    </w:pPr>
    <w:rPr>
      <w:b/>
      <w:color w:val="C00000"/>
    </w:rPr>
  </w:style>
  <w:style w:type="character" w:customStyle="1" w:styleId="ListParagraphChar">
    <w:name w:val="List Paragraph Char"/>
    <w:basedOn w:val="DefaultParagraphFont"/>
    <w:link w:val="ListParagraph0"/>
    <w:uiPriority w:val="34"/>
    <w:locked/>
    <w:rsid w:val="00795382"/>
    <w:rPr>
      <w:rFonts w:eastAsia="Times New Roman" w:cs="Times New Roman"/>
      <w:sz w:val="20"/>
      <w:szCs w:val="24"/>
      <w:lang w:eastAsia="en-AU"/>
    </w:rPr>
  </w:style>
  <w:style w:type="paragraph" w:customStyle="1" w:styleId="Heading1numbered">
    <w:name w:val="Heading 1 (numbered)"/>
    <w:basedOn w:val="Heading1"/>
    <w:next w:val="BodyText"/>
    <w:uiPriority w:val="3"/>
    <w:qFormat/>
    <w:rsid w:val="008D36D0"/>
    <w:pPr>
      <w:keepLines w:val="0"/>
      <w:widowControl/>
      <w:numPr>
        <w:numId w:val="30"/>
      </w:numPr>
    </w:pPr>
    <w:rPr>
      <w:rFonts w:eastAsiaTheme="minorHAnsi" w:cstheme="minorBidi"/>
      <w:bCs w:val="0"/>
      <w:noProof/>
      <w:color w:val="000000" w:themeColor="text1"/>
      <w:lang w:eastAsia="en-US"/>
    </w:rPr>
  </w:style>
  <w:style w:type="paragraph" w:customStyle="1" w:styleId="Heading2numbered">
    <w:name w:val="Heading 2 (numbered)"/>
    <w:basedOn w:val="Heading2"/>
    <w:next w:val="BodyText"/>
    <w:uiPriority w:val="3"/>
    <w:qFormat/>
    <w:rsid w:val="008D36D0"/>
    <w:pPr>
      <w:keepLines w:val="0"/>
      <w:numPr>
        <w:ilvl w:val="1"/>
        <w:numId w:val="30"/>
      </w:numPr>
      <w:spacing w:before="360" w:after="240" w:line="264" w:lineRule="auto"/>
    </w:pPr>
    <w:rPr>
      <w:rFonts w:eastAsiaTheme="minorHAnsi" w:cstheme="minorBidi"/>
      <w:bCs w:val="0"/>
      <w:iCs w:val="0"/>
      <w:noProof/>
      <w:color w:val="000000" w:themeColor="text1"/>
      <w:lang w:eastAsia="en-US"/>
    </w:rPr>
  </w:style>
  <w:style w:type="paragraph" w:customStyle="1" w:styleId="Heading3numbered">
    <w:name w:val="Heading 3 (numbered)"/>
    <w:basedOn w:val="Heading3"/>
    <w:next w:val="BodyText"/>
    <w:uiPriority w:val="3"/>
    <w:qFormat/>
    <w:rsid w:val="008036A6"/>
    <w:pPr>
      <w:keepLines w:val="0"/>
      <w:numPr>
        <w:ilvl w:val="2"/>
        <w:numId w:val="30"/>
      </w:numPr>
    </w:pPr>
    <w:rPr>
      <w:rFonts w:eastAsiaTheme="minorHAnsi" w:cstheme="minorBidi"/>
      <w:bCs w:val="0"/>
      <w:color w:val="000000" w:themeColor="text1"/>
      <w:sz w:val="24"/>
      <w:szCs w:val="20"/>
      <w:lang w:eastAsia="en-US"/>
    </w:rPr>
  </w:style>
  <w:style w:type="paragraph" w:customStyle="1" w:styleId="Heading4numbered">
    <w:name w:val="Heading 4 (numbered)"/>
    <w:basedOn w:val="Heading4"/>
    <w:next w:val="BodyText"/>
    <w:uiPriority w:val="3"/>
    <w:qFormat/>
    <w:rsid w:val="008036A6"/>
    <w:pPr>
      <w:keepLines w:val="0"/>
      <w:numPr>
        <w:ilvl w:val="3"/>
        <w:numId w:val="30"/>
      </w:numPr>
      <w:spacing w:line="264" w:lineRule="auto"/>
    </w:pPr>
    <w:rPr>
      <w:rFonts w:eastAsiaTheme="minorHAnsi" w:cstheme="minorBidi"/>
      <w:bCs w:val="0"/>
      <w:color w:val="000000" w:themeColor="text1"/>
      <w:lang w:eastAsia="en-US"/>
    </w:rPr>
  </w:style>
  <w:style w:type="paragraph" w:customStyle="1" w:styleId="Heading5numbered">
    <w:name w:val="Heading 5 (numbered)"/>
    <w:basedOn w:val="Heading5"/>
    <w:next w:val="BodyText"/>
    <w:uiPriority w:val="3"/>
    <w:qFormat/>
    <w:rsid w:val="008036A6"/>
    <w:pPr>
      <w:keepLines w:val="0"/>
      <w:numPr>
        <w:ilvl w:val="4"/>
        <w:numId w:val="30"/>
      </w:numPr>
      <w:spacing w:line="264" w:lineRule="auto"/>
    </w:pPr>
    <w:rPr>
      <w:rFonts w:asciiTheme="minorHAnsi" w:eastAsiaTheme="minorHAnsi" w:hAnsiTheme="minorHAnsi" w:cstheme="minorBidi"/>
      <w:b/>
      <w:bCs w:val="0"/>
      <w:i/>
      <w:iCs w:val="0"/>
      <w:color w:val="000000" w:themeColor="text1"/>
      <w:szCs w:val="20"/>
      <w:lang w:eastAsia="en-US"/>
    </w:rPr>
  </w:style>
  <w:style w:type="paragraph" w:styleId="ListBullet">
    <w:name w:val="List Bullet"/>
    <w:basedOn w:val="Normal"/>
    <w:uiPriority w:val="20"/>
    <w:qFormat/>
    <w:rsid w:val="00094C0B"/>
    <w:pPr>
      <w:numPr>
        <w:numId w:val="35"/>
      </w:numPr>
      <w:spacing w:before="120" w:after="120" w:line="264" w:lineRule="auto"/>
    </w:pPr>
  </w:style>
  <w:style w:type="paragraph" w:customStyle="1" w:styleId="ListAlpha0">
    <w:name w:val="List Alpha"/>
    <w:basedOn w:val="Normal"/>
    <w:uiPriority w:val="22"/>
    <w:qFormat/>
    <w:rsid w:val="006B0706"/>
    <w:pPr>
      <w:numPr>
        <w:numId w:val="44"/>
      </w:numPr>
      <w:spacing w:before="120" w:after="120" w:line="264" w:lineRule="auto"/>
    </w:pPr>
    <w:rPr>
      <w:rFonts w:eastAsia="Times New Roman" w:cs="Times New Roman"/>
      <w:szCs w:val="24"/>
      <w:lang w:eastAsia="en-AU"/>
    </w:rPr>
  </w:style>
  <w:style w:type="paragraph" w:customStyle="1" w:styleId="ListAlpha4">
    <w:name w:val="List Alpha 4"/>
    <w:basedOn w:val="ListAlpha3"/>
    <w:uiPriority w:val="22"/>
    <w:rsid w:val="00E134ED"/>
    <w:pPr>
      <w:numPr>
        <w:ilvl w:val="3"/>
      </w:numPr>
    </w:pPr>
  </w:style>
  <w:style w:type="paragraph" w:customStyle="1" w:styleId="ListAlpha5">
    <w:name w:val="List Alpha 5"/>
    <w:basedOn w:val="ListAlpha4"/>
    <w:uiPriority w:val="22"/>
    <w:rsid w:val="00E134ED"/>
    <w:pPr>
      <w:numPr>
        <w:ilvl w:val="4"/>
      </w:numPr>
    </w:pPr>
  </w:style>
  <w:style w:type="paragraph" w:customStyle="1" w:styleId="ListAlpha3">
    <w:name w:val="List Alpha 3"/>
    <w:basedOn w:val="ListAlpha2"/>
    <w:uiPriority w:val="22"/>
    <w:rsid w:val="00E134ED"/>
    <w:pPr>
      <w:numPr>
        <w:ilvl w:val="2"/>
      </w:numPr>
    </w:pPr>
  </w:style>
  <w:style w:type="paragraph" w:customStyle="1" w:styleId="ListAlpha2">
    <w:name w:val="List Alpha 2"/>
    <w:basedOn w:val="ListAlpha0"/>
    <w:uiPriority w:val="22"/>
    <w:qFormat/>
    <w:rsid w:val="001E2C91"/>
    <w:pPr>
      <w:numPr>
        <w:ilvl w:val="1"/>
        <w:numId w:val="33"/>
      </w:numPr>
    </w:pPr>
  </w:style>
  <w:style w:type="paragraph" w:styleId="ListNumber5">
    <w:name w:val="List Number 5"/>
    <w:basedOn w:val="ListNumber0"/>
    <w:uiPriority w:val="21"/>
    <w:rsid w:val="002903A9"/>
    <w:pPr>
      <w:numPr>
        <w:numId w:val="0"/>
      </w:numPr>
      <w:tabs>
        <w:tab w:val="num" w:pos="2835"/>
      </w:tabs>
      <w:spacing w:before="0"/>
      <w:ind w:left="2835" w:hanging="567"/>
    </w:pPr>
    <w:rPr>
      <w:rFonts w:eastAsia="Times New Roman" w:cs="Times New Roman"/>
      <w:szCs w:val="24"/>
      <w:lang w:eastAsia="en-AU"/>
    </w:rPr>
  </w:style>
  <w:style w:type="paragraph" w:customStyle="1" w:styleId="ListNumber6">
    <w:name w:val="List Number 6"/>
    <w:basedOn w:val="ListNumber0"/>
    <w:uiPriority w:val="19"/>
    <w:semiHidden/>
    <w:rsid w:val="002903A9"/>
    <w:pPr>
      <w:numPr>
        <w:numId w:val="0"/>
      </w:numPr>
      <w:tabs>
        <w:tab w:val="num" w:pos="3402"/>
      </w:tabs>
      <w:spacing w:before="0"/>
      <w:ind w:left="3402" w:hanging="567"/>
    </w:pPr>
    <w:rPr>
      <w:rFonts w:eastAsia="Times New Roman" w:cs="Times New Roman"/>
      <w:szCs w:val="24"/>
      <w:lang w:eastAsia="en-AU"/>
    </w:rPr>
  </w:style>
  <w:style w:type="paragraph" w:customStyle="1" w:styleId="Linedparagraph">
    <w:name w:val="Lined paragraph"/>
    <w:basedOn w:val="BodyText"/>
    <w:uiPriority w:val="19"/>
    <w:semiHidden/>
    <w:qFormat/>
    <w:rsid w:val="0043490F"/>
    <w:pPr>
      <w:keepLines/>
      <w:pBdr>
        <w:bottom w:val="single" w:sz="4" w:space="4" w:color="D9D9D9" w:themeColor="background2" w:themeShade="D9"/>
        <w:between w:val="single" w:sz="4" w:space="4" w:color="D9D9D9" w:themeColor="background2" w:themeShade="D9"/>
      </w:pBdr>
      <w:spacing w:line="240" w:lineRule="auto"/>
      <w:contextualSpacing/>
    </w:pPr>
    <w:rPr>
      <w:rFonts w:eastAsiaTheme="minorHAnsi" w:cstheme="minorBidi"/>
      <w:color w:val="000000" w:themeColor="text1"/>
      <w:szCs w:val="20"/>
      <w:lang w:eastAsia="en-US"/>
    </w:rPr>
  </w:style>
  <w:style w:type="paragraph" w:styleId="ListBullet5">
    <w:name w:val="List Bullet 5"/>
    <w:basedOn w:val="ListBullet4"/>
    <w:uiPriority w:val="20"/>
    <w:rsid w:val="00A23301"/>
    <w:pPr>
      <w:numPr>
        <w:numId w:val="41"/>
      </w:numPr>
      <w:contextualSpacing/>
    </w:pPr>
  </w:style>
  <w:style w:type="numbering" w:customStyle="1" w:styleId="ListParagraph1">
    <w:name w:val="List_Paragraph1"/>
    <w:uiPriority w:val="99"/>
    <w:rsid w:val="0043490F"/>
  </w:style>
  <w:style w:type="numbering" w:customStyle="1" w:styleId="ListTableBullet1">
    <w:name w:val="List_TableBullet1"/>
    <w:uiPriority w:val="99"/>
    <w:rsid w:val="0043490F"/>
  </w:style>
  <w:style w:type="numbering" w:customStyle="1" w:styleId="ListParagraph20">
    <w:name w:val="List_Paragraph2"/>
    <w:uiPriority w:val="99"/>
    <w:rsid w:val="0043490F"/>
  </w:style>
  <w:style w:type="paragraph" w:styleId="Subtitle">
    <w:name w:val="Subtitle"/>
    <w:basedOn w:val="Normal"/>
    <w:next w:val="Normal"/>
    <w:link w:val="SubtitleChar"/>
    <w:qFormat/>
    <w:rsid w:val="00B42866"/>
    <w:pPr>
      <w:numPr>
        <w:ilvl w:val="1"/>
      </w:numPr>
      <w:spacing w:after="160"/>
    </w:pPr>
    <w:rPr>
      <w:rFonts w:eastAsiaTheme="minorEastAsia"/>
      <w:color w:val="000000" w:themeColor="text1"/>
      <w:spacing w:val="15"/>
      <w:sz w:val="36"/>
    </w:rPr>
  </w:style>
  <w:style w:type="character" w:customStyle="1" w:styleId="SubtitleChar">
    <w:name w:val="Subtitle Char"/>
    <w:basedOn w:val="DefaultParagraphFont"/>
    <w:link w:val="Subtitle"/>
    <w:rsid w:val="00B42866"/>
    <w:rPr>
      <w:rFonts w:eastAsiaTheme="minorEastAsia"/>
      <w:color w:val="000000" w:themeColor="text1"/>
      <w:spacing w:val="15"/>
      <w:sz w:val="36"/>
    </w:rPr>
  </w:style>
  <w:style w:type="table" w:styleId="GridTable4-Accent1">
    <w:name w:val="Grid Table 4 Accent 1"/>
    <w:basedOn w:val="TableNormal"/>
    <w:uiPriority w:val="49"/>
    <w:rsid w:val="00D27B3B"/>
    <w:pPr>
      <w:spacing w:after="0"/>
    </w:pPr>
    <w:tblPr>
      <w:tblStyleRowBandSize w:val="1"/>
      <w:tblStyleColBandSize w:val="1"/>
      <w:tblBorders>
        <w:bottom w:val="single" w:sz="4" w:space="0" w:color="6BA489" w:themeColor="accent2"/>
        <w:insideH w:val="single" w:sz="4" w:space="0" w:color="6BA489" w:themeColor="accent2"/>
      </w:tblBorders>
    </w:tblPr>
    <w:tcPr>
      <w:shd w:val="clear" w:color="auto" w:fill="auto"/>
    </w:tcPr>
    <w:tblStylePr w:type="firstRow">
      <w:rPr>
        <w:b/>
        <w:bCs/>
        <w:color w:val="FFFFFF" w:themeColor="background1"/>
      </w:rPr>
      <w:tblPr/>
      <w:tcPr>
        <w:shd w:val="clear" w:color="auto" w:fill="6BA489" w:themeFill="accent2"/>
      </w:tcPr>
    </w:tblStylePr>
    <w:tblStylePr w:type="lastRow">
      <w:rPr>
        <w:b/>
        <w:bCs/>
      </w:rPr>
      <w:tblPr/>
      <w:tcPr>
        <w:tcBorders>
          <w:top w:val="double" w:sz="4" w:space="0" w:color="3A617A" w:themeColor="accent1"/>
        </w:tcBorders>
      </w:tcPr>
    </w:tblStylePr>
    <w:tblStylePr w:type="firstCol">
      <w:rPr>
        <w:b/>
        <w:bCs/>
      </w:rPr>
    </w:tblStylePr>
    <w:tblStylePr w:type="lastCol">
      <w:rPr>
        <w:b/>
        <w:bCs/>
      </w:rPr>
    </w:tblStylePr>
  </w:style>
  <w:style w:type="table" w:customStyle="1" w:styleId="APS1">
    <w:name w:val="APS 1"/>
    <w:basedOn w:val="TableNormal"/>
    <w:uiPriority w:val="99"/>
    <w:rsid w:val="00555459"/>
    <w:pPr>
      <w:spacing w:before="0" w:after="0"/>
    </w:pPr>
    <w:tblPr>
      <w:tblBorders>
        <w:bottom w:val="single" w:sz="4" w:space="0" w:color="3A617A" w:themeColor="accent1"/>
        <w:insideH w:val="single" w:sz="4" w:space="0" w:color="3A617A" w:themeColor="accent1"/>
      </w:tblBorders>
    </w:tblPr>
    <w:tcPr>
      <w:shd w:val="clear" w:color="auto" w:fill="auto"/>
    </w:tcPr>
    <w:tblStylePr w:type="firstRow">
      <w:rPr>
        <w:color w:val="FFFFFF" w:themeColor="background1"/>
      </w:rPr>
      <w:tblPr/>
      <w:tcPr>
        <w:tcBorders>
          <w:bottom w:val="nil"/>
        </w:tcBorders>
        <w:shd w:val="clear" w:color="auto" w:fill="3A617A" w:themeFill="accent1"/>
      </w:tcPr>
    </w:tblStylePr>
  </w:style>
  <w:style w:type="table" w:customStyle="1" w:styleId="APS2">
    <w:name w:val="APS2"/>
    <w:basedOn w:val="TableNormal"/>
    <w:uiPriority w:val="99"/>
    <w:rsid w:val="00A511AE"/>
    <w:pPr>
      <w:spacing w:before="0" w:after="0"/>
    </w:pPr>
    <w:tblPr>
      <w:tblBorders>
        <w:bottom w:val="single" w:sz="4" w:space="0" w:color="6BA489" w:themeColor="accent2"/>
        <w:insideH w:val="single" w:sz="4" w:space="0" w:color="6BA489" w:themeColor="accent2"/>
      </w:tblBorders>
    </w:tblPr>
    <w:tcPr>
      <w:shd w:val="clear" w:color="auto" w:fill="auto"/>
    </w:tcPr>
    <w:tblStylePr w:type="firstRow">
      <w:rPr>
        <w:color w:val="FFFFFF" w:themeColor="background1"/>
      </w:rPr>
      <w:tblPr/>
      <w:tcPr>
        <w:tcBorders>
          <w:bottom w:val="nil"/>
          <w:insideH w:val="nil"/>
        </w:tcBorders>
        <w:shd w:val="clear" w:color="auto" w:fill="6BA489" w:themeFill="accent2"/>
      </w:tcPr>
    </w:tblStylePr>
  </w:style>
  <w:style w:type="table" w:customStyle="1" w:styleId="APS3">
    <w:name w:val="APS3"/>
    <w:basedOn w:val="TableNormal"/>
    <w:uiPriority w:val="99"/>
    <w:rsid w:val="00A511AE"/>
    <w:pPr>
      <w:spacing w:before="0" w:after="0"/>
    </w:pPr>
    <w:tblPr>
      <w:tblBorders>
        <w:bottom w:val="single" w:sz="4" w:space="0" w:color="AD4B5C" w:themeColor="accent3"/>
        <w:insideH w:val="single" w:sz="4" w:space="0" w:color="AD4B5C" w:themeColor="accent3"/>
      </w:tblBorders>
    </w:tblPr>
    <w:tblStylePr w:type="firstRow">
      <w:rPr>
        <w:color w:val="FFFFFF" w:themeColor="background1"/>
      </w:rPr>
      <w:tblPr/>
      <w:tcPr>
        <w:shd w:val="clear" w:color="auto" w:fill="AD4B5C" w:themeFill="accent3"/>
      </w:tcPr>
    </w:tblStylePr>
  </w:style>
  <w:style w:type="table" w:customStyle="1" w:styleId="APS4">
    <w:name w:val="APS4"/>
    <w:basedOn w:val="TableNormal"/>
    <w:uiPriority w:val="99"/>
    <w:rsid w:val="00555459"/>
    <w:pPr>
      <w:spacing w:before="0" w:after="0"/>
    </w:pPr>
    <w:tblPr>
      <w:tblBorders>
        <w:bottom w:val="single" w:sz="4" w:space="0" w:color="00A4C7" w:themeColor="accent4"/>
        <w:insideH w:val="single" w:sz="4" w:space="0" w:color="00A4C7" w:themeColor="accent4"/>
      </w:tblBorders>
    </w:tblPr>
    <w:tcPr>
      <w:shd w:val="clear" w:color="auto" w:fill="auto"/>
    </w:tcPr>
    <w:tblStylePr w:type="firstRow">
      <w:rPr>
        <w:color w:val="FFFFFF" w:themeColor="background1"/>
      </w:rPr>
      <w:tblPr/>
      <w:tcPr>
        <w:shd w:val="clear" w:color="auto" w:fill="00A4C7" w:themeFill="accent4"/>
      </w:tcPr>
    </w:tblStylePr>
  </w:style>
  <w:style w:type="table" w:customStyle="1" w:styleId="APS5">
    <w:name w:val="APS5"/>
    <w:basedOn w:val="TableNormal"/>
    <w:uiPriority w:val="99"/>
    <w:rsid w:val="00555459"/>
    <w:pPr>
      <w:spacing w:before="0" w:after="0"/>
    </w:pPr>
    <w:tblPr>
      <w:tblBorders>
        <w:bottom w:val="single" w:sz="4" w:space="0" w:color="70659A" w:themeColor="accent5"/>
        <w:insideH w:val="single" w:sz="4" w:space="0" w:color="70659A" w:themeColor="accent5"/>
      </w:tblBorders>
    </w:tblPr>
    <w:tcPr>
      <w:shd w:val="clear" w:color="auto" w:fill="auto"/>
    </w:tcPr>
    <w:tblStylePr w:type="firstRow">
      <w:rPr>
        <w:color w:val="FFFFFF" w:themeColor="background1"/>
      </w:rPr>
      <w:tblPr/>
      <w:tcPr>
        <w:shd w:val="clear" w:color="auto" w:fill="70659A" w:themeFill="accent5"/>
      </w:tcPr>
    </w:tblStylePr>
  </w:style>
  <w:style w:type="table" w:customStyle="1" w:styleId="APS6">
    <w:name w:val="APS6"/>
    <w:basedOn w:val="TableNormal"/>
    <w:uiPriority w:val="99"/>
    <w:rsid w:val="00555459"/>
    <w:pPr>
      <w:spacing w:before="0" w:after="0"/>
    </w:pPr>
    <w:tblPr>
      <w:tblBorders>
        <w:bottom w:val="single" w:sz="4" w:space="0" w:color="AA9843" w:themeColor="accent6"/>
        <w:insideH w:val="single" w:sz="4" w:space="0" w:color="AA9843" w:themeColor="accent6"/>
      </w:tblBorders>
    </w:tblPr>
    <w:tcPr>
      <w:shd w:val="clear" w:color="auto" w:fill="auto"/>
    </w:tcPr>
    <w:tblStylePr w:type="firstRow">
      <w:rPr>
        <w:color w:val="FFFFFF" w:themeColor="background1"/>
      </w:rPr>
      <w:tblPr/>
      <w:tcPr>
        <w:shd w:val="clear" w:color="auto" w:fill="AA9843" w:themeFill="accent6"/>
      </w:tcPr>
    </w:tblStylePr>
  </w:style>
  <w:style w:type="character" w:styleId="Strong">
    <w:name w:val="Strong"/>
    <w:basedOn w:val="DefaultParagraphFont"/>
    <w:uiPriority w:val="99"/>
    <w:semiHidden/>
    <w:rsid w:val="002E0856"/>
    <w:rPr>
      <w:b/>
      <w:bCs/>
    </w:rPr>
  </w:style>
  <w:style w:type="character" w:styleId="Emphasis">
    <w:name w:val="Emphasis"/>
    <w:basedOn w:val="DefaultParagraphFont"/>
    <w:uiPriority w:val="99"/>
    <w:semiHidden/>
    <w:rsid w:val="002E0856"/>
    <w:rPr>
      <w:i/>
      <w:iCs/>
    </w:rPr>
  </w:style>
  <w:style w:type="paragraph" w:customStyle="1" w:styleId="Bodygrey">
    <w:name w:val="Body grey"/>
    <w:basedOn w:val="BodyText"/>
    <w:next w:val="BodyText"/>
    <w:uiPriority w:val="39"/>
    <w:rsid w:val="00250191"/>
    <w:rPr>
      <w:color w:val="A6A6A6" w:themeColor="background1" w:themeShade="A6"/>
    </w:rPr>
  </w:style>
  <w:style w:type="table" w:customStyle="1" w:styleId="APS61">
    <w:name w:val="APS61"/>
    <w:basedOn w:val="TableNormal"/>
    <w:uiPriority w:val="99"/>
    <w:rsid w:val="00BF2C98"/>
    <w:pPr>
      <w:spacing w:before="0" w:after="0"/>
    </w:pPr>
    <w:tblPr>
      <w:tblBorders>
        <w:bottom w:val="single" w:sz="4" w:space="0" w:color="AA9843" w:themeColor="accent6"/>
        <w:insideH w:val="single" w:sz="4" w:space="0" w:color="AA9843" w:themeColor="accent6"/>
      </w:tblBorders>
    </w:tblPr>
    <w:tcPr>
      <w:shd w:val="clear" w:color="auto" w:fill="auto"/>
    </w:tcPr>
    <w:tblStylePr w:type="firstRow">
      <w:rPr>
        <w:color w:val="FFFFFF" w:themeColor="background1"/>
      </w:rPr>
      <w:tblPr/>
      <w:tcPr>
        <w:shd w:val="clear" w:color="auto" w:fill="AA9843" w:themeFill="accent6"/>
      </w:tcPr>
    </w:tblStylePr>
  </w:style>
  <w:style w:type="table" w:customStyle="1" w:styleId="APS62">
    <w:name w:val="APS62"/>
    <w:basedOn w:val="TableNormal"/>
    <w:uiPriority w:val="99"/>
    <w:rsid w:val="00BF2C98"/>
    <w:pPr>
      <w:spacing w:before="0" w:after="0"/>
    </w:pPr>
    <w:tblPr>
      <w:tblBorders>
        <w:bottom w:val="single" w:sz="4" w:space="0" w:color="AA9843" w:themeColor="accent6"/>
        <w:insideH w:val="single" w:sz="4" w:space="0" w:color="AA9843" w:themeColor="accent6"/>
      </w:tblBorders>
    </w:tblPr>
    <w:tcPr>
      <w:shd w:val="clear" w:color="auto" w:fill="auto"/>
    </w:tcPr>
    <w:tblStylePr w:type="firstRow">
      <w:rPr>
        <w:color w:val="FFFFFF" w:themeColor="background1"/>
      </w:rPr>
      <w:tblPr/>
      <w:tcPr>
        <w:shd w:val="clear" w:color="auto" w:fill="AA9843" w:themeFill="accent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3325">
      <w:bodyDiv w:val="1"/>
      <w:marLeft w:val="0"/>
      <w:marRight w:val="0"/>
      <w:marTop w:val="0"/>
      <w:marBottom w:val="0"/>
      <w:divBdr>
        <w:top w:val="none" w:sz="0" w:space="0" w:color="auto"/>
        <w:left w:val="none" w:sz="0" w:space="0" w:color="auto"/>
        <w:bottom w:val="none" w:sz="0" w:space="0" w:color="auto"/>
        <w:right w:val="none" w:sz="0" w:space="0" w:color="auto"/>
      </w:divBdr>
    </w:div>
    <w:div w:id="1087459010">
      <w:bodyDiv w:val="1"/>
      <w:marLeft w:val="0"/>
      <w:marRight w:val="0"/>
      <w:marTop w:val="0"/>
      <w:marBottom w:val="0"/>
      <w:divBdr>
        <w:top w:val="none" w:sz="0" w:space="0" w:color="auto"/>
        <w:left w:val="none" w:sz="0" w:space="0" w:color="auto"/>
        <w:bottom w:val="none" w:sz="0" w:space="0" w:color="auto"/>
        <w:right w:val="none" w:sz="0" w:space="0" w:color="auto"/>
      </w:divBdr>
    </w:div>
    <w:div w:id="1167330660">
      <w:bodyDiv w:val="1"/>
      <w:marLeft w:val="0"/>
      <w:marRight w:val="0"/>
      <w:marTop w:val="0"/>
      <w:marBottom w:val="0"/>
      <w:divBdr>
        <w:top w:val="none" w:sz="0" w:space="0" w:color="auto"/>
        <w:left w:val="none" w:sz="0" w:space="0" w:color="auto"/>
        <w:bottom w:val="none" w:sz="0" w:space="0" w:color="auto"/>
        <w:right w:val="none" w:sz="0" w:space="0" w:color="auto"/>
      </w:divBdr>
    </w:div>
    <w:div w:id="120325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homeaffairs.gov.a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ortfolioChangeStewardshipOffice@homeaffairs.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cid:image001.png@01D3B20B.FCA36F30"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mailto:PortfolioChangeStewardshipOffice@homeaffair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reativecommons.org/licenses/by/4.0/"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3ED8FF381F4BD186A9DCA8C93293D9"/>
        <w:category>
          <w:name w:val="General"/>
          <w:gallery w:val="placeholder"/>
        </w:category>
        <w:types>
          <w:type w:val="bbPlcHdr"/>
        </w:types>
        <w:behaviors>
          <w:behavior w:val="content"/>
        </w:behaviors>
        <w:guid w:val="{B5B5A08B-BB05-4C12-8ABA-9AD8F5B3B9A9}"/>
      </w:docPartPr>
      <w:docPartBody>
        <w:p w:rsidR="00B71808" w:rsidRDefault="00B71808">
          <w:pPr>
            <w:pStyle w:val="4B3ED8FF381F4BD186A9DCA8C93293D9"/>
          </w:pPr>
          <w:r w:rsidRPr="00543796">
            <w:t>[Document Title]</w:t>
          </w:r>
        </w:p>
      </w:docPartBody>
    </w:docPart>
    <w:docPart>
      <w:docPartPr>
        <w:name w:val="B6B43758980C4B358918B63F98E0E41F"/>
        <w:category>
          <w:name w:val="General"/>
          <w:gallery w:val="placeholder"/>
        </w:category>
        <w:types>
          <w:type w:val="bbPlcHdr"/>
        </w:types>
        <w:behaviors>
          <w:behavior w:val="content"/>
        </w:behaviors>
        <w:guid w:val="{14BA7F4E-0EEA-46E2-AA56-EEB4FA5C28DA}"/>
      </w:docPartPr>
      <w:docPartBody>
        <w:p w:rsidR="00B71808" w:rsidRDefault="00B71808">
          <w:pPr>
            <w:pStyle w:val="B6B43758980C4B358918B63F98E0E41F"/>
          </w:pPr>
          <w:r w:rsidRPr="009A52E2">
            <w:rPr>
              <w:rStyle w:val="PlaceholderText"/>
              <w:sz w:val="16"/>
              <w:szCs w:val="16"/>
            </w:rPr>
            <w:t>[Document Title]</w:t>
          </w:r>
        </w:p>
      </w:docPartBody>
    </w:docPart>
    <w:docPart>
      <w:docPartPr>
        <w:name w:val="C4BB61CDC3C44F42B6FCF0DE58FA13B0"/>
        <w:category>
          <w:name w:val="General"/>
          <w:gallery w:val="placeholder"/>
        </w:category>
        <w:types>
          <w:type w:val="bbPlcHdr"/>
        </w:types>
        <w:behaviors>
          <w:behavior w:val="content"/>
        </w:behaviors>
        <w:guid w:val="{75DAA685-E566-4F70-990B-CD23B427D48E}"/>
      </w:docPartPr>
      <w:docPartBody>
        <w:p w:rsidR="007F1229" w:rsidRDefault="00613BCC" w:rsidP="00613BCC">
          <w:pPr>
            <w:pStyle w:val="C4BB61CDC3C44F42B6FCF0DE58FA13B0"/>
          </w:pPr>
          <w:r w:rsidRPr="009A52E2">
            <w:rPr>
              <w:rStyle w:val="PlaceholderText"/>
              <w:sz w:val="16"/>
              <w:szCs w:val="16"/>
            </w:rPr>
            <w:t>[Document Title]</w:t>
          </w:r>
        </w:p>
      </w:docPartBody>
    </w:docPart>
    <w:docPart>
      <w:docPartPr>
        <w:name w:val="2694DD807E0A4F9D8E646A8B59C16CBC"/>
        <w:category>
          <w:name w:val="General"/>
          <w:gallery w:val="placeholder"/>
        </w:category>
        <w:types>
          <w:type w:val="bbPlcHdr"/>
        </w:types>
        <w:behaviors>
          <w:behavior w:val="content"/>
        </w:behaviors>
        <w:guid w:val="{A6B9E50E-01BC-4479-BFE0-150DF3554434}"/>
      </w:docPartPr>
      <w:docPartBody>
        <w:p w:rsidR="001C60CE" w:rsidRDefault="008D5F0C" w:rsidP="008D5F0C">
          <w:pPr>
            <w:pStyle w:val="2694DD807E0A4F9D8E646A8B59C16CBC"/>
          </w:pPr>
          <w:r w:rsidRPr="00543796">
            <w:t>[Document Title]</w:t>
          </w:r>
        </w:p>
      </w:docPartBody>
    </w:docPart>
    <w:docPart>
      <w:docPartPr>
        <w:name w:val="51B03B85B95E49EBB1510FEB2EEECF00"/>
        <w:category>
          <w:name w:val="General"/>
          <w:gallery w:val="placeholder"/>
        </w:category>
        <w:types>
          <w:type w:val="bbPlcHdr"/>
        </w:types>
        <w:behaviors>
          <w:behavior w:val="content"/>
        </w:behaviors>
        <w:guid w:val="{103BF2A2-985E-4E93-899B-47321BC17BE0}"/>
      </w:docPartPr>
      <w:docPartBody>
        <w:p w:rsidR="001C60CE" w:rsidRDefault="008D5F0C" w:rsidP="008D5F0C">
          <w:pPr>
            <w:pStyle w:val="51B03B85B95E49EBB1510FEB2EEECF00"/>
          </w:pPr>
          <w:r w:rsidRPr="009A52E2">
            <w:rPr>
              <w:rStyle w:val="PlaceholderText"/>
              <w:sz w:val="16"/>
              <w:szCs w:val="16"/>
            </w:rPr>
            <w:t>[Document Title]</w:t>
          </w:r>
        </w:p>
      </w:docPartBody>
    </w:docPart>
    <w:docPart>
      <w:docPartPr>
        <w:name w:val="D1661E57A6AE4DBB961666F0F31FDC50"/>
        <w:category>
          <w:name w:val="General"/>
          <w:gallery w:val="placeholder"/>
        </w:category>
        <w:types>
          <w:type w:val="bbPlcHdr"/>
        </w:types>
        <w:behaviors>
          <w:behavior w:val="content"/>
        </w:behaviors>
        <w:guid w:val="{120B8061-98B3-4D07-9DEE-45528A0537BA}"/>
      </w:docPartPr>
      <w:docPartBody>
        <w:p w:rsidR="001C60CE" w:rsidRDefault="008D5F0C" w:rsidP="008D5F0C">
          <w:pPr>
            <w:pStyle w:val="D1661E57A6AE4DBB961666F0F31FDC50"/>
          </w:pPr>
          <w:r w:rsidRPr="00543796">
            <w:t>[Document Title]</w:t>
          </w:r>
        </w:p>
      </w:docPartBody>
    </w:docPart>
    <w:docPart>
      <w:docPartPr>
        <w:name w:val="CC993F5A52054E0E8975B33BCFF6FA70"/>
        <w:category>
          <w:name w:val="General"/>
          <w:gallery w:val="placeholder"/>
        </w:category>
        <w:types>
          <w:type w:val="bbPlcHdr"/>
        </w:types>
        <w:behaviors>
          <w:behavior w:val="content"/>
        </w:behaviors>
        <w:guid w:val="{5C6E1A8C-BEE8-4EAE-8FB7-EEE4256E300B}"/>
      </w:docPartPr>
      <w:docPartBody>
        <w:p w:rsidR="001C60CE" w:rsidRDefault="008D5F0C" w:rsidP="008D5F0C">
          <w:pPr>
            <w:pStyle w:val="CC993F5A52054E0E8975B33BCFF6FA70"/>
          </w:pPr>
          <w:r w:rsidRPr="009A52E2">
            <w:rPr>
              <w:rStyle w:val="PlaceholderText"/>
              <w:sz w:val="16"/>
              <w:szCs w:val="16"/>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08"/>
    <w:rsid w:val="001C60CE"/>
    <w:rsid w:val="00474CC9"/>
    <w:rsid w:val="00613BCC"/>
    <w:rsid w:val="007F1229"/>
    <w:rsid w:val="008D5F0C"/>
    <w:rsid w:val="00B718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3ED8FF381F4BD186A9DCA8C93293D9">
    <w:name w:val="4B3ED8FF381F4BD186A9DCA8C93293D9"/>
  </w:style>
  <w:style w:type="character" w:styleId="PlaceholderText">
    <w:name w:val="Placeholder Text"/>
    <w:basedOn w:val="DefaultParagraphFont"/>
    <w:uiPriority w:val="99"/>
    <w:semiHidden/>
    <w:rsid w:val="008D5F0C"/>
    <w:rPr>
      <w:color w:val="808080"/>
    </w:rPr>
  </w:style>
  <w:style w:type="paragraph" w:customStyle="1" w:styleId="B6B43758980C4B358918B63F98E0E41F">
    <w:name w:val="B6B43758980C4B358918B63F98E0E41F"/>
  </w:style>
  <w:style w:type="paragraph" w:customStyle="1" w:styleId="FFF0969C5FF943A3972269361637DF48">
    <w:name w:val="FFF0969C5FF943A3972269361637DF48"/>
    <w:rsid w:val="00474CC9"/>
  </w:style>
  <w:style w:type="paragraph" w:customStyle="1" w:styleId="BB7E8FC005AD44C5A32D2A471F3B9B18">
    <w:name w:val="BB7E8FC005AD44C5A32D2A471F3B9B18"/>
    <w:rsid w:val="00474CC9"/>
  </w:style>
  <w:style w:type="paragraph" w:customStyle="1" w:styleId="C4BB61CDC3C44F42B6FCF0DE58FA13B0">
    <w:name w:val="C4BB61CDC3C44F42B6FCF0DE58FA13B0"/>
    <w:rsid w:val="00613BCC"/>
  </w:style>
  <w:style w:type="paragraph" w:customStyle="1" w:styleId="2694DD807E0A4F9D8E646A8B59C16CBC">
    <w:name w:val="2694DD807E0A4F9D8E646A8B59C16CBC"/>
    <w:rsid w:val="008D5F0C"/>
  </w:style>
  <w:style w:type="paragraph" w:customStyle="1" w:styleId="51B03B85B95E49EBB1510FEB2EEECF00">
    <w:name w:val="51B03B85B95E49EBB1510FEB2EEECF00"/>
    <w:rsid w:val="008D5F0C"/>
  </w:style>
  <w:style w:type="paragraph" w:customStyle="1" w:styleId="D1661E57A6AE4DBB961666F0F31FDC50">
    <w:name w:val="D1661E57A6AE4DBB961666F0F31FDC50"/>
    <w:rsid w:val="008D5F0C"/>
  </w:style>
  <w:style w:type="paragraph" w:customStyle="1" w:styleId="CC993F5A52054E0E8975B33BCFF6FA70">
    <w:name w:val="CC993F5A52054E0E8975B33BCFF6FA70"/>
    <w:rsid w:val="008D5F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APS Change">
      <a:dk1>
        <a:sysClr val="windowText" lastClr="000000"/>
      </a:dk1>
      <a:lt1>
        <a:sysClr val="window" lastClr="FFFFFF"/>
      </a:lt1>
      <a:dk2>
        <a:srgbClr val="7F7F7F"/>
      </a:dk2>
      <a:lt2>
        <a:srgbClr val="FFFFFF"/>
      </a:lt2>
      <a:accent1>
        <a:srgbClr val="3A617A"/>
      </a:accent1>
      <a:accent2>
        <a:srgbClr val="6BA489"/>
      </a:accent2>
      <a:accent3>
        <a:srgbClr val="AD4B5C"/>
      </a:accent3>
      <a:accent4>
        <a:srgbClr val="00A4C7"/>
      </a:accent4>
      <a:accent5>
        <a:srgbClr val="70659A"/>
      </a:accent5>
      <a:accent6>
        <a:srgbClr val="AA9843"/>
      </a:accent6>
      <a:hlink>
        <a:srgbClr val="034EA2"/>
      </a:hlink>
      <a:folHlink>
        <a:srgbClr val="034EA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9b25566d-85fa-456a-9a57-3c69a52cc64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PMCNotes xmlns="9b25566d-85fa-456a-9a57-3c69a52cc646" xsi:nil="true"/>
    <TaxCatchAll xmlns="9b25566d-85fa-456a-9a57-3c69a52cc646">
      <Value>1</Value>
    </TaxCatchAll>
    <ShareHubID xmlns="9b25566d-85fa-456a-9a57-3c69a52cc646">SHD23-121744</ShareHubID>
    <NonRecordJustification xmlns="685f9fda-bd71-4433-b331-92feb9553089">None</NonRecordJustification>
    <jd1c641577414dfdab1686c9d5d0dbd0 xmlns="9b25566d-85fa-456a-9a57-3c69a52cc646">
      <Terms xmlns="http://schemas.microsoft.com/office/infopath/2007/PartnerControls"/>
    </jd1c641577414dfdab1686c9d5d0dbd0>
  </documentManagement>
</p: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4383BB6480095B4AAC100E5F5B8BFE27" ma:contentTypeVersion="4" ma:contentTypeDescription="ShareHub Document" ma:contentTypeScope="" ma:versionID="3f656dba5700c7a528b9cc0afff11430">
  <xsd:schema xmlns:xsd="http://www.w3.org/2001/XMLSchema" xmlns:xs="http://www.w3.org/2001/XMLSchema" xmlns:p="http://schemas.microsoft.com/office/2006/metadata/properties" xmlns:ns1="9b25566d-85fa-456a-9a57-3c69a52cc646" xmlns:ns3="685f9fda-bd71-4433-b331-92feb9553089" targetNamespace="http://schemas.microsoft.com/office/2006/metadata/properties" ma:root="true" ma:fieldsID="c01686e2697f5a0898634c9d1887d012" ns1:_="" ns3:_="">
    <xsd:import namespace="9b25566d-85fa-456a-9a57-3c69a52cc646"/>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5566d-85fa-456a-9a57-3c69a52cc646"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readOnly="false"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e5f7fc-b287-4ea0-b628-224a7a46ad20}" ma:internalName="TaxCatchAll" ma:showField="CatchAllData" ma:web="9b25566d-85fa-456a-9a57-3c69a52cc6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e5f7fc-b287-4ea0-b628-224a7a46ad20}" ma:internalName="TaxCatchAllLabel" ma:readOnly="true" ma:showField="CatchAllDataLabel" ma:web="9b25566d-85fa-456a-9a57-3c69a52cc646">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Title>Change Overview</Title>
</root>
</file>

<file path=customXml/item5.xml><?xml version="1.0" encoding="utf-8"?>
<Minute_Root xmlns="http://DIBP/Minute">
  <pmlist>None</pmlist>
  <pm> [Please select Protective Marking from the Home Tab] </pm>
  <dlm>  Protective Marking</dlm>
  <disclaimer>
  </disclaimer>
  <disclaimerI/>
  <covering>None</covering>
  <to xmlns="">Commissioner</to>
</Minute_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359A7C6E-73EC-4552-927A-D30339D2704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9b25566d-85fa-456a-9a57-3c69a52cc646"/>
    <ds:schemaRef ds:uri="http://schemas.microsoft.com/office/infopath/2007/PartnerControls"/>
    <ds:schemaRef ds:uri="685f9fda-bd71-4433-b331-92feb9553089"/>
    <ds:schemaRef ds:uri="http://www.w3.org/XML/1998/namespace"/>
  </ds:schemaRefs>
</ds:datastoreItem>
</file>

<file path=customXml/itemProps2.xml><?xml version="1.0" encoding="utf-8"?>
<ds:datastoreItem xmlns:ds="http://schemas.openxmlformats.org/officeDocument/2006/customXml" ds:itemID="{FA4D1434-6886-44A5-AF6E-7E0AFA189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5566d-85fa-456a-9a57-3c69a52cc646"/>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D3623-46B3-4DAD-B4B1-B0BFEC532300}">
  <ds:schemaRefs>
    <ds:schemaRef ds:uri="http://schemas.microsoft.com/sharepoint/v3/contenttype/forms"/>
  </ds:schemaRefs>
</ds:datastoreItem>
</file>

<file path=customXml/itemProps4.xml><?xml version="1.0" encoding="utf-8"?>
<ds:datastoreItem xmlns:ds="http://schemas.openxmlformats.org/officeDocument/2006/customXml" ds:itemID="{EB3C9613-4F79-4346-8034-732DBACC37CD}">
  <ds:schemaRefs/>
</ds:datastoreItem>
</file>

<file path=customXml/itemProps5.xml><?xml version="1.0" encoding="utf-8"?>
<ds:datastoreItem xmlns:ds="http://schemas.openxmlformats.org/officeDocument/2006/customXml" ds:itemID="{0A97807E-5449-400F-A642-3237A11B08ED}">
  <ds:schemaRefs>
    <ds:schemaRef ds:uri="http://DIBP/Minute"/>
    <ds:schemaRef ds:uri=""/>
  </ds:schemaRefs>
</ds:datastoreItem>
</file>

<file path=customXml/itemProps6.xml><?xml version="1.0" encoding="utf-8"?>
<ds:datastoreItem xmlns:ds="http://schemas.openxmlformats.org/officeDocument/2006/customXml" ds:itemID="{AD002023-64DE-4EB6-8317-985483B0E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A4 Cover Portrait</vt:lpstr>
    </vt:vector>
  </TitlesOfParts>
  <Company>Australian Government Department of Home Affairs</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Cover Portrait</dc:title>
  <dc:creator>Andrew BAIRNSFATHER</dc:creator>
  <cp:lastModifiedBy>McMullen, Chris</cp:lastModifiedBy>
  <cp:revision>2</cp:revision>
  <cp:lastPrinted>2013-02-13T02:39:00Z</cp:lastPrinted>
  <dcterms:created xsi:type="dcterms:W3CDTF">2023-10-26T21:17:00Z</dcterms:created>
  <dcterms:modified xsi:type="dcterms:W3CDTF">2023-10-26T21:17:00Z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e Disclaimer">
    <vt:lpwstr> </vt:lpwstr>
  </property>
  <property fmtid="{D5CDD505-2E9C-101B-9397-08002B2CF9AE}" pid="3" name="Protective Marking">
    <vt:lpwstr> </vt:lpwstr>
  </property>
  <property fmtid="{D5CDD505-2E9C-101B-9397-08002B2CF9AE}" pid="4" name="DLM">
    <vt:lpwstr> </vt:lpwstr>
  </property>
  <property fmtid="{D5CDD505-2E9C-101B-9397-08002B2CF9AE}" pid="5" name="ContentTypeId">
    <vt:lpwstr>0x0101002825A64A6E1845A99A9D8EE8A5686ECB004383BB6480095B4AAC100E5F5B8BFE27</vt:lpwstr>
  </property>
</Properties>
</file>